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67" w:rsidRDefault="00F3047F" w:rsidP="00F3047F">
      <w:pPr>
        <w:pStyle w:val="2"/>
        <w:spacing w:before="0" w:beforeAutospacing="0" w:after="90" w:afterAutospacing="0"/>
        <w:ind w:left="-567"/>
        <w:rPr>
          <w:b w:val="0"/>
          <w:bCs w:val="0"/>
          <w:color w:val="A34D15"/>
          <w:sz w:val="24"/>
          <w:szCs w:val="24"/>
        </w:rPr>
      </w:pPr>
      <w:r>
        <w:rPr>
          <w:b w:val="0"/>
          <w:bCs w:val="0"/>
          <w:color w:val="A34D15"/>
          <w:sz w:val="24"/>
          <w:szCs w:val="24"/>
        </w:rPr>
        <w:t xml:space="preserve">           </w:t>
      </w:r>
    </w:p>
    <w:p w:rsidR="00F3047F" w:rsidRDefault="00F3047F" w:rsidP="00F3047F">
      <w:pPr>
        <w:pStyle w:val="2"/>
        <w:spacing w:before="0" w:beforeAutospacing="0" w:after="90" w:afterAutospacing="0"/>
        <w:ind w:left="-567"/>
        <w:rPr>
          <w:bCs w:val="0"/>
          <w:color w:val="A34D15"/>
          <w:sz w:val="32"/>
          <w:szCs w:val="32"/>
        </w:rPr>
      </w:pPr>
      <w:r w:rsidRPr="00F3047F">
        <w:rPr>
          <w:bCs w:val="0"/>
          <w:color w:val="A34D15"/>
          <w:sz w:val="24"/>
          <w:szCs w:val="24"/>
        </w:rPr>
        <w:t xml:space="preserve">  </w:t>
      </w:r>
      <w:r w:rsidRPr="00F3047F">
        <w:rPr>
          <w:bCs w:val="0"/>
          <w:color w:val="A34D15"/>
          <w:sz w:val="32"/>
          <w:szCs w:val="32"/>
        </w:rPr>
        <w:t xml:space="preserve"> </w:t>
      </w:r>
      <w:hyperlink r:id="rId5" w:history="1">
        <w:r w:rsidRPr="00F3047F">
          <w:rPr>
            <w:rStyle w:val="a4"/>
            <w:bCs w:val="0"/>
            <w:color w:val="A34D15"/>
            <w:sz w:val="32"/>
            <w:szCs w:val="32"/>
          </w:rPr>
          <w:t>Инструкция о мерах пожарной безопасности в жилых домах</w:t>
        </w:r>
      </w:hyperlink>
    </w:p>
    <w:p w:rsidR="00BD4187" w:rsidRPr="00F3047F" w:rsidRDefault="00BD4187" w:rsidP="00F3047F">
      <w:pPr>
        <w:pStyle w:val="2"/>
        <w:spacing w:before="0" w:beforeAutospacing="0" w:after="90" w:afterAutospacing="0"/>
        <w:ind w:left="-567"/>
        <w:rPr>
          <w:bCs w:val="0"/>
          <w:color w:val="A34D15"/>
          <w:sz w:val="32"/>
          <w:szCs w:val="32"/>
        </w:rPr>
      </w:pP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047F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D4187">
        <w:rPr>
          <w:rStyle w:val="a6"/>
          <w:rFonts w:ascii="Times New Roman" w:hAnsi="Times New Roman" w:cs="Times New Roman"/>
          <w:b/>
          <w:bCs/>
          <w:color w:val="000000"/>
          <w:sz w:val="24"/>
          <w:szCs w:val="24"/>
        </w:rPr>
        <w:t>«Пожары в жилище страшны и опасны, но мы их не пустим к себе на порог».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Ежегодно около 80% всех пожаров происходит в жилых домах. Имуществу граждан причиняется невосполнимый ущерб. Нередко пожары в квартирах приводят к гибели людей.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Источником подавляющего большинства трагедий служат: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неосторожное обращение с огнем;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неосторожность при курении;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неисправность электрического оборудования;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несоблюдение мер пожарной безопасности при пользовании электрическими приборами;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неисправность газового оборудования и несоблюдение мер пожарной безопасности при его эксплуатации;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неисправность печного отопления.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Style w:val="a7"/>
          <w:rFonts w:ascii="Times New Roman" w:hAnsi="Times New Roman" w:cs="Times New Roman"/>
          <w:color w:val="000000"/>
          <w:sz w:val="24"/>
          <w:szCs w:val="24"/>
        </w:rPr>
        <w:t>Как показывает практика, в основном, несчастья происходят по халатности людей. Нередко в огне гибнут сами виновники пожаров, их родственники, соседи. Огонь уничтожает имущество, жилье.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Style w:val="a7"/>
          <w:rFonts w:ascii="Times New Roman" w:hAnsi="Times New Roman" w:cs="Times New Roman"/>
          <w:color w:val="000000"/>
          <w:sz w:val="24"/>
          <w:szCs w:val="24"/>
        </w:rPr>
        <w:t>Избежать пожара несложно, если соблюдать меры предосторожности. Ознакомьтесь с ними сами и объясните своим близким.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 Помните, что всякий брошенный окурок или спичка может вызвать пожар. Избегайте курить в постели: именно по этой причине чаще всего происходят пожары и гибнут люди.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Если у вас дома ветхая электропроводка, повреждены электророзетки – не ждите, когда вспыхнет пожар, вызывайте электромонтера. Для защиты электросетей от коротких замыканий и перегрузок применяйте предохранители только промышленного изготовления. Не оставляйте включенный телевизор без присмотра и не допускайте малолетних детей к самостоятельному просмотру передач. Выключая телевизор тумблером на панели, выньте также вилку шнура из розетки.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Не применяйте открытый огонь для проверки утечки газа – это неминуемо вызовет взрыв; используйте для этой цели мыльный раствор. Не оставляйте без присмотра включенные газовые приборы. Не допускайте к ним малолетних детей. Помните, что сушить белье над газовой плитой опасно: оно может загореться.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Не топите неисправную печь или камин. Не применяйте для растопки легковоспламеняющиеся жидкости. Дымоход не должен иметь трещин – это может привести к пожару.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При пользовании предметами бытовой химии соблюдайте осторожность. Большая часть их огнеопасна.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Не оставляйте малолетних детей в квартире одних, не храните в доступных местах спички, зажигалки и другие огнеопасные предметы.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Выходя из своего дома, проверьте – все ли вы сделали, чтобы предупредить пожар?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Убедитесь при осмотре, что все электрические приборы, компьютеры, аудио и видеотехника отключены от розеток.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Не полагайтесь на «режим ожидания» аудио- и видео-аппаратов.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Проверьте, перекрыта ли подача газа на плите и магистрали.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При возникновении пожара ваш главный враг – время. Каждая секунда может стоить вам и вашим родственникам, соседям жизни! 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Style w:val="a7"/>
          <w:rFonts w:ascii="Times New Roman" w:hAnsi="Times New Roman" w:cs="Times New Roman"/>
          <w:color w:val="000000"/>
          <w:sz w:val="24"/>
          <w:szCs w:val="24"/>
        </w:rPr>
        <w:t>Как правильно звонить в пожарную охрану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наберите номер </w:t>
      </w:r>
      <w:r w:rsidRPr="00BD4187">
        <w:rPr>
          <w:rStyle w:val="a7"/>
          <w:rFonts w:ascii="Times New Roman" w:hAnsi="Times New Roman" w:cs="Times New Roman"/>
          <w:color w:val="000000"/>
          <w:sz w:val="24"/>
          <w:szCs w:val="24"/>
        </w:rPr>
        <w:t>01</w:t>
      </w:r>
      <w:r w:rsidRPr="00BD4187">
        <w:rPr>
          <w:rFonts w:ascii="Times New Roman" w:hAnsi="Times New Roman" w:cs="Times New Roman"/>
          <w:sz w:val="24"/>
          <w:szCs w:val="24"/>
        </w:rPr>
        <w:t>, с мобильного телефона </w:t>
      </w:r>
      <w:r w:rsidRPr="00BD4187">
        <w:rPr>
          <w:rStyle w:val="a7"/>
          <w:rFonts w:ascii="Times New Roman" w:hAnsi="Times New Roman" w:cs="Times New Roman"/>
          <w:color w:val="000000"/>
          <w:sz w:val="24"/>
          <w:szCs w:val="24"/>
        </w:rPr>
        <w:t>112</w:t>
      </w:r>
      <w:r w:rsidRPr="00BD4187">
        <w:rPr>
          <w:rFonts w:ascii="Times New Roman" w:hAnsi="Times New Roman" w:cs="Times New Roman"/>
          <w:sz w:val="24"/>
          <w:szCs w:val="24"/>
        </w:rPr>
        <w:t> или </w:t>
      </w:r>
      <w:r w:rsidRPr="00BD4187">
        <w:rPr>
          <w:rStyle w:val="a7"/>
          <w:rFonts w:ascii="Times New Roman" w:hAnsi="Times New Roman" w:cs="Times New Roman"/>
          <w:color w:val="000000"/>
          <w:sz w:val="24"/>
          <w:szCs w:val="24"/>
        </w:rPr>
        <w:t>010</w:t>
      </w:r>
      <w:r w:rsidRPr="00BD4187">
        <w:rPr>
          <w:rFonts w:ascii="Times New Roman" w:hAnsi="Times New Roman" w:cs="Times New Roman"/>
          <w:sz w:val="24"/>
          <w:szCs w:val="24"/>
        </w:rPr>
        <w:t> (по этому номеру звонят бесплатно);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сообщите диспетчеру, адрес, что горит;</w:t>
      </w:r>
    </w:p>
    <w:p w:rsidR="00F3047F" w:rsidRPr="00BD4187" w:rsidRDefault="00BD4187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уточните место </w:t>
      </w:r>
      <w:r w:rsidR="00F3047F" w:rsidRPr="00BD4187">
        <w:rPr>
          <w:rFonts w:ascii="Times New Roman" w:hAnsi="Times New Roman" w:cs="Times New Roman"/>
          <w:sz w:val="24"/>
          <w:szCs w:val="24"/>
        </w:rPr>
        <w:t xml:space="preserve"> расположение;</w:t>
      </w:r>
    </w:p>
    <w:p w:rsidR="00F3047F" w:rsidRPr="00BD4187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4187">
        <w:rPr>
          <w:rFonts w:ascii="Times New Roman" w:hAnsi="Times New Roman" w:cs="Times New Roman"/>
          <w:sz w:val="24"/>
          <w:szCs w:val="24"/>
        </w:rPr>
        <w:t>назовите свою фамилию.</w:t>
      </w:r>
    </w:p>
    <w:p w:rsidR="00F3047F" w:rsidRPr="00F3047F" w:rsidRDefault="00F3047F" w:rsidP="00F3047F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3047F">
        <w:rPr>
          <w:rFonts w:ascii="Times New Roman" w:hAnsi="Times New Roman" w:cs="Times New Roman"/>
          <w:sz w:val="28"/>
          <w:szCs w:val="28"/>
        </w:rPr>
        <w:t> </w:t>
      </w:r>
    </w:p>
    <w:p w:rsidR="00284B0C" w:rsidRPr="00F3047F" w:rsidRDefault="00284B0C" w:rsidP="00F3047F">
      <w:pPr>
        <w:ind w:left="-567"/>
      </w:pPr>
    </w:p>
    <w:sectPr w:rsidR="00284B0C" w:rsidRPr="00F3047F" w:rsidSect="00F3047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7D96"/>
    <w:multiLevelType w:val="multilevel"/>
    <w:tmpl w:val="6100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256544"/>
    <w:multiLevelType w:val="multilevel"/>
    <w:tmpl w:val="39A4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E2096"/>
    <w:rsid w:val="00284B0C"/>
    <w:rsid w:val="002E2096"/>
    <w:rsid w:val="00A47E93"/>
    <w:rsid w:val="00BD4187"/>
    <w:rsid w:val="00F3047F"/>
    <w:rsid w:val="00FC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93"/>
  </w:style>
  <w:style w:type="paragraph" w:styleId="2">
    <w:name w:val="heading 2"/>
    <w:basedOn w:val="a"/>
    <w:link w:val="20"/>
    <w:uiPriority w:val="9"/>
    <w:qFormat/>
    <w:rsid w:val="00F30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E2096"/>
  </w:style>
  <w:style w:type="character" w:styleId="a4">
    <w:name w:val="Hyperlink"/>
    <w:basedOn w:val="a0"/>
    <w:uiPriority w:val="99"/>
    <w:semiHidden/>
    <w:unhideWhenUsed/>
    <w:rsid w:val="002E2096"/>
    <w:rPr>
      <w:color w:val="0000FF"/>
      <w:u w:val="single"/>
    </w:rPr>
  </w:style>
  <w:style w:type="paragraph" w:styleId="a5">
    <w:name w:val="No Spacing"/>
    <w:uiPriority w:val="1"/>
    <w:qFormat/>
    <w:rsid w:val="002E209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3047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F3047F"/>
    <w:rPr>
      <w:i/>
      <w:iCs/>
    </w:rPr>
  </w:style>
  <w:style w:type="character" w:styleId="a7">
    <w:name w:val="Strong"/>
    <w:basedOn w:val="a0"/>
    <w:uiPriority w:val="22"/>
    <w:qFormat/>
    <w:rsid w:val="00F304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vinodel.ru/novosti/instrukciya-o-merah-pozharnoy-bezopasnosti-v-zhilyh-dom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2017-06-15T11:11:00Z</dcterms:created>
  <dcterms:modified xsi:type="dcterms:W3CDTF">2017-06-15T13:15:00Z</dcterms:modified>
</cp:coreProperties>
</file>