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A13C16">
        <w:rPr>
          <w:rFonts w:ascii="Times New Roman" w:hAnsi="Times New Roman" w:cs="Times New Roman"/>
          <w:sz w:val="24"/>
          <w:szCs w:val="24"/>
          <w:u w:val="single"/>
        </w:rPr>
        <w:t>май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A6221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16"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62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"Знаки беды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</w:t>
            </w:r>
          </w:p>
          <w:p w:rsidR="00CB1377" w:rsidRDefault="00CA6221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400175" cy="1400175"/>
                  <wp:effectExtent l="19050" t="0" r="9525" b="0"/>
                  <wp:docPr id="3" name="Рисунок 4" descr="D:\ФОТО\антинарко\22 мая 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антинарко\22 мая 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279CF" w:rsidRPr="00E77B58" w:rsidRDefault="00CA6221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A8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https://viselbibl.pavkult.ru/item/1891912</w:t>
            </w:r>
          </w:p>
        </w:tc>
        <w:tc>
          <w:tcPr>
            <w:tcW w:w="1368" w:type="dxa"/>
          </w:tcPr>
          <w:p w:rsidR="00CD368B" w:rsidRDefault="00CA622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6542E6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CA6221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A6221" w:rsidP="007250E0">
            <w:pPr>
              <w:jc w:val="both"/>
              <w:rPr>
                <w:i/>
                <w:noProof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 xml:space="preserve">Для читателей подготовлен час информации </w:t>
            </w:r>
            <w:r w:rsidR="00CD368B"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"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Здоров будешь- все добудешь</w:t>
            </w:r>
            <w:r w:rsidR="00CD368B" w:rsidRPr="00CD368B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"</w:t>
            </w:r>
            <w:r w:rsidR="00A13C16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7"/>
              </w:rPr>
              <w:t>.</w:t>
            </w:r>
          </w:p>
          <w:p w:rsidR="000A2152" w:rsidRDefault="00CA6221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7"/>
                <w:lang w:eastAsia="ru-RU"/>
              </w:rPr>
              <w:drawing>
                <wp:inline distT="0" distB="0" distL="0" distR="0">
                  <wp:extent cx="1666875" cy="104131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41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Default="00CB1377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</w:p>
          <w:p w:rsidR="007250E0" w:rsidRPr="00CD368B" w:rsidRDefault="007250E0" w:rsidP="00725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A6221" w:rsidRDefault="00CA6221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21">
              <w:rPr>
                <w:rFonts w:ascii="Times New Roman" w:hAnsi="Times New Roman" w:cs="Times New Roman"/>
                <w:sz w:val="24"/>
                <w:szCs w:val="24"/>
              </w:rPr>
              <w:t>https://vk.com/biblioveselaya?w=wall-204760197_475</w:t>
            </w:r>
          </w:p>
          <w:p w:rsidR="00CD368B" w:rsidRPr="00E77B58" w:rsidRDefault="00CD368B" w:rsidP="00CA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A13C1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6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368B" w:rsidRPr="00E77B58" w:rsidRDefault="00CB1377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CD368B" w:rsidRPr="00E77B58" w:rsidRDefault="00CD368B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C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CA62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CA6221">
              <w:rPr>
                <w:rFonts w:ascii="Times New Roman" w:hAnsi="Times New Roman" w:cs="Times New Roman"/>
                <w:sz w:val="24"/>
              </w:rPr>
              <w:t>12</w:t>
            </w:r>
          </w:p>
          <w:p w:rsidR="00A13C16" w:rsidRDefault="00A13C16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Просмотров 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A13C16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67" w:rsidRDefault="00204567" w:rsidP="004B61E5">
      <w:pPr>
        <w:spacing w:after="0" w:line="240" w:lineRule="auto"/>
      </w:pPr>
      <w:r>
        <w:separator/>
      </w:r>
    </w:p>
  </w:endnote>
  <w:endnote w:type="continuationSeparator" w:id="0">
    <w:p w:rsidR="00204567" w:rsidRDefault="00204567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67" w:rsidRDefault="00204567" w:rsidP="004B61E5">
      <w:pPr>
        <w:spacing w:after="0" w:line="240" w:lineRule="auto"/>
      </w:pPr>
      <w:r>
        <w:separator/>
      </w:r>
    </w:p>
  </w:footnote>
  <w:footnote w:type="continuationSeparator" w:id="0">
    <w:p w:rsidR="00204567" w:rsidRDefault="00204567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04567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B61E5"/>
    <w:rsid w:val="004C70F6"/>
    <w:rsid w:val="00501109"/>
    <w:rsid w:val="00515125"/>
    <w:rsid w:val="00543FA8"/>
    <w:rsid w:val="00567297"/>
    <w:rsid w:val="005C74C2"/>
    <w:rsid w:val="005D4358"/>
    <w:rsid w:val="00613AA3"/>
    <w:rsid w:val="00626003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72DC9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30E1D"/>
    <w:rsid w:val="00C43EB0"/>
    <w:rsid w:val="00C75D0F"/>
    <w:rsid w:val="00C75E71"/>
    <w:rsid w:val="00CA622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45</cp:revision>
  <cp:lastPrinted>2021-09-24T08:49:00Z</cp:lastPrinted>
  <dcterms:created xsi:type="dcterms:W3CDTF">2021-02-02T11:42:00Z</dcterms:created>
  <dcterms:modified xsi:type="dcterms:W3CDTF">2024-05-29T13:10:00Z</dcterms:modified>
</cp:coreProperties>
</file>