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3B56C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14:paraId="7703CD1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2024 год</w:t>
      </w:r>
    </w:p>
    <w:p w14:paraId="67DF0766">
      <w:pPr>
        <w:ind w:left="9180"/>
        <w:jc w:val="right"/>
        <w:rPr>
          <w:sz w:val="28"/>
          <w:szCs w:val="28"/>
        </w:rPr>
      </w:pPr>
    </w:p>
    <w:p w14:paraId="722BC89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14BA4DD4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</w:p>
    <w:p w14:paraId="4A4867E6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 Ю.В.Яковченко </w:t>
      </w:r>
    </w:p>
    <w:p w14:paraId="244CBCCD">
      <w:pPr>
        <w:ind w:left="918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(подпись)                     </w:t>
      </w:r>
    </w:p>
    <w:p w14:paraId="2EF3C91C">
      <w:pPr>
        <w:ind w:right="-82"/>
        <w:jc w:val="center"/>
        <w:rPr>
          <w:sz w:val="28"/>
          <w:szCs w:val="28"/>
        </w:rPr>
      </w:pPr>
    </w:p>
    <w:p w14:paraId="5976F955">
      <w:pPr>
        <w:tabs>
          <w:tab w:val="left" w:pos="2985"/>
        </w:tabs>
        <w:jc w:val="center"/>
        <w:rPr>
          <w:sz w:val="28"/>
          <w:szCs w:val="28"/>
        </w:rPr>
      </w:pPr>
    </w:p>
    <w:p w14:paraId="44481AA1">
      <w:pPr>
        <w:ind w:right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Сводная  бюджетная роспись  бюджета на  2024  год</w:t>
      </w:r>
    </w:p>
    <w:p w14:paraId="1D3269C8">
      <w:pPr>
        <w:ind w:right="17"/>
        <w:jc w:val="center"/>
        <w:rPr>
          <w:b/>
          <w:sz w:val="28"/>
          <w:szCs w:val="28"/>
        </w:rPr>
      </w:pPr>
    </w:p>
    <w:p w14:paraId="3210E896">
      <w:pPr>
        <w:ind w:right="1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DB78E8B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учреждения – администрация Веселовского сельского поселения Павловского района</w:t>
      </w:r>
    </w:p>
    <w:p w14:paraId="15E452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(распорядитель) - администрация Веселовского сельского поселения Павловского района</w:t>
      </w:r>
    </w:p>
    <w:p w14:paraId="7337F0BA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бюджета – бюджет Веселовского сельского поселения Павловского района</w:t>
      </w:r>
    </w:p>
    <w:p w14:paraId="441B0BF4">
      <w:pPr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руб.</w:t>
      </w:r>
    </w:p>
    <w:p w14:paraId="5CA65732">
      <w:pPr>
        <w:rPr>
          <w:sz w:val="28"/>
          <w:szCs w:val="28"/>
        </w:rPr>
      </w:pPr>
    </w:p>
    <w:tbl>
      <w:tblPr>
        <w:tblStyle w:val="3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5"/>
        <w:gridCol w:w="15"/>
        <w:gridCol w:w="9351"/>
        <w:gridCol w:w="2268"/>
      </w:tblGrid>
      <w:tr w14:paraId="324D7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090" w:type="dxa"/>
            <w:gridSpan w:val="2"/>
          </w:tcPr>
          <w:p w14:paraId="746C0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  <w:p w14:paraId="6F0540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9351" w:type="dxa"/>
          </w:tcPr>
          <w:p w14:paraId="3779F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268" w:type="dxa"/>
          </w:tcPr>
          <w:p w14:paraId="5C368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на год</w:t>
            </w:r>
          </w:p>
        </w:tc>
      </w:tr>
      <w:tr w14:paraId="5785F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079D9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9351" w:type="dxa"/>
          </w:tcPr>
          <w:p w14:paraId="3DA01FD5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2F1F6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14:paraId="62B35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A3FE6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268" w:type="dxa"/>
          </w:tcPr>
          <w:p w14:paraId="1088947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8 167 100</w:t>
            </w:r>
          </w:p>
        </w:tc>
      </w:tr>
      <w:tr w14:paraId="393D7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4747D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99201025010000190120</w:t>
            </w:r>
          </w:p>
        </w:tc>
        <w:tc>
          <w:tcPr>
            <w:tcW w:w="9351" w:type="dxa"/>
          </w:tcPr>
          <w:p w14:paraId="53F0B0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образования.</w:t>
            </w:r>
          </w:p>
          <w:p w14:paraId="53C15E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3C4B8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830 000</w:t>
            </w:r>
          </w:p>
        </w:tc>
      </w:tr>
      <w:tr w14:paraId="4858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7391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99201045110000190120</w:t>
            </w:r>
          </w:p>
        </w:tc>
        <w:tc>
          <w:tcPr>
            <w:tcW w:w="9351" w:type="dxa"/>
          </w:tcPr>
          <w:p w14:paraId="33819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CC86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7E4216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3 318 400</w:t>
            </w:r>
          </w:p>
        </w:tc>
      </w:tr>
      <w:tr w14:paraId="1D519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3413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99201045110000190240</w:t>
            </w:r>
          </w:p>
        </w:tc>
        <w:tc>
          <w:tcPr>
            <w:tcW w:w="9351" w:type="dxa"/>
          </w:tcPr>
          <w:p w14:paraId="289626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235D4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</w:tcPr>
          <w:p w14:paraId="4D785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6654E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ED35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99201045110000190540</w:t>
            </w:r>
          </w:p>
        </w:tc>
        <w:tc>
          <w:tcPr>
            <w:tcW w:w="9351" w:type="dxa"/>
          </w:tcPr>
          <w:p w14:paraId="6C5125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0179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253E69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47 700</w:t>
            </w:r>
          </w:p>
        </w:tc>
      </w:tr>
      <w:tr w14:paraId="27F27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>
            <w:pPr>
              <w:jc w:val="center"/>
              <w:rPr>
                <w:sz w:val="28"/>
                <w:szCs w:val="28"/>
              </w:rPr>
            </w:pPr>
          </w:p>
        </w:tc>
      </w:tr>
      <w:tr w14:paraId="0282E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CF3D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99201045110000190850</w:t>
            </w:r>
          </w:p>
        </w:tc>
        <w:tc>
          <w:tcPr>
            <w:tcW w:w="9351" w:type="dxa"/>
          </w:tcPr>
          <w:p w14:paraId="50EF9A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1307E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платежей.</w:t>
            </w:r>
          </w:p>
        </w:tc>
        <w:tc>
          <w:tcPr>
            <w:tcW w:w="2268" w:type="dxa"/>
          </w:tcPr>
          <w:p w14:paraId="31CF8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</w:t>
            </w:r>
          </w:p>
        </w:tc>
      </w:tr>
      <w:tr w14:paraId="3262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4176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99201045120060190240</w:t>
            </w:r>
          </w:p>
        </w:tc>
        <w:tc>
          <w:tcPr>
            <w:tcW w:w="9351" w:type="dxa"/>
          </w:tcPr>
          <w:p w14:paraId="402DE5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комиссии.</w:t>
            </w:r>
          </w:p>
          <w:p w14:paraId="3BDB2A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E893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3 800</w:t>
            </w:r>
          </w:p>
        </w:tc>
      </w:tr>
      <w:tr w14:paraId="7C009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FE0A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99201066810000190540</w:t>
            </w:r>
          </w:p>
        </w:tc>
        <w:tc>
          <w:tcPr>
            <w:tcW w:w="9351" w:type="dxa"/>
          </w:tcPr>
          <w:p w14:paraId="5BD306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контрольно-счётной палаты.</w:t>
            </w:r>
          </w:p>
          <w:p w14:paraId="49AB8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54CA9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28 600</w:t>
            </w:r>
          </w:p>
        </w:tc>
      </w:tr>
      <w:tr w14:paraId="3D169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606AE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99201075700100570880</w:t>
            </w:r>
          </w:p>
        </w:tc>
        <w:tc>
          <w:tcPr>
            <w:tcW w:w="9351" w:type="dxa"/>
          </w:tcPr>
          <w:p w14:paraId="43689A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и референдумов</w:t>
            </w:r>
          </w:p>
          <w:p w14:paraId="59623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2268" w:type="dxa"/>
          </w:tcPr>
          <w:p w14:paraId="26EBB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409 500</w:t>
            </w:r>
          </w:p>
        </w:tc>
      </w:tr>
      <w:tr w14:paraId="3DA9C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EFF9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99201115130120590870</w:t>
            </w:r>
          </w:p>
        </w:tc>
        <w:tc>
          <w:tcPr>
            <w:tcW w:w="9351" w:type="dxa"/>
          </w:tcPr>
          <w:p w14:paraId="6EECD7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администрации Веселовского сельского поселения Павловского района.</w:t>
            </w:r>
          </w:p>
          <w:p w14:paraId="0F1370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средства.</w:t>
            </w:r>
          </w:p>
        </w:tc>
        <w:tc>
          <w:tcPr>
            <w:tcW w:w="2268" w:type="dxa"/>
          </w:tcPr>
          <w:p w14:paraId="77D4E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1E601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788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99201135110100590110</w:t>
            </w:r>
          </w:p>
        </w:tc>
        <w:tc>
          <w:tcPr>
            <w:tcW w:w="9351" w:type="dxa"/>
          </w:tcPr>
          <w:p w14:paraId="0E8512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14:paraId="1CC72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2 739 100</w:t>
            </w:r>
          </w:p>
        </w:tc>
      </w:tr>
      <w:tr w14:paraId="1A496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3861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99201135110100590240</w:t>
            </w:r>
          </w:p>
        </w:tc>
        <w:tc>
          <w:tcPr>
            <w:tcW w:w="9351" w:type="dxa"/>
          </w:tcPr>
          <w:p w14:paraId="791390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9359B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250 000</w:t>
            </w:r>
          </w:p>
          <w:p w14:paraId="18A8AEDF">
            <w:pPr>
              <w:jc w:val="center"/>
              <w:rPr>
                <w:sz w:val="28"/>
                <w:szCs w:val="28"/>
              </w:rPr>
            </w:pPr>
          </w:p>
        </w:tc>
      </w:tr>
      <w:tr w14:paraId="65760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E3A63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99201135110100590850</w:t>
            </w:r>
          </w:p>
        </w:tc>
        <w:tc>
          <w:tcPr>
            <w:tcW w:w="9351" w:type="dxa"/>
          </w:tcPr>
          <w:p w14:paraId="70F66D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14:paraId="54FC1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48895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6E0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99201135110000190540</w:t>
            </w:r>
          </w:p>
        </w:tc>
        <w:tc>
          <w:tcPr>
            <w:tcW w:w="9351" w:type="dxa"/>
          </w:tcPr>
          <w:p w14:paraId="48532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самоуправления.</w:t>
            </w:r>
          </w:p>
          <w:p w14:paraId="3916EF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3FDE2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</w:t>
            </w:r>
          </w:p>
        </w:tc>
      </w:tr>
      <w:tr w14:paraId="6764F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9199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99201130110110070240</w:t>
            </w:r>
          </w:p>
        </w:tc>
        <w:tc>
          <w:tcPr>
            <w:tcW w:w="9351" w:type="dxa"/>
          </w:tcPr>
          <w:p w14:paraId="5EA5EED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«Управление имуществом Веселовского сельского поселения Павловского района» </w:t>
            </w:r>
          </w:p>
          <w:p w14:paraId="72C6B7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C68B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6DDC9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4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99201130210110070240</w:t>
            </w:r>
          </w:p>
        </w:tc>
        <w:tc>
          <w:tcPr>
            <w:tcW w:w="9351" w:type="dxa"/>
          </w:tcPr>
          <w:p w14:paraId="0E70085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eastAsia="Lucida Sans Unicode"/>
                <w:bCs/>
                <w:sz w:val="28"/>
                <w:szCs w:val="28"/>
              </w:rPr>
              <w:t xml:space="preserve">«Создание условий для обеспечения стабильной деятельности </w:t>
            </w:r>
            <w:r>
              <w:rPr>
                <w:bCs/>
                <w:sz w:val="28"/>
                <w:szCs w:val="28"/>
              </w:rPr>
              <w:t>администрации Веселовского сельского поселения Павловского района »</w:t>
            </w:r>
          </w:p>
          <w:p w14:paraId="2B075D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4918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400 000</w:t>
            </w:r>
          </w:p>
        </w:tc>
      </w:tr>
      <w:tr w14:paraId="04D14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>
            <w:pPr>
              <w:jc w:val="center"/>
              <w:rPr>
                <w:sz w:val="28"/>
                <w:szCs w:val="28"/>
              </w:rPr>
            </w:pPr>
          </w:p>
        </w:tc>
      </w:tr>
      <w:tr w14:paraId="397C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B3F4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99201130310110070240</w:t>
            </w:r>
          </w:p>
        </w:tc>
        <w:tc>
          <w:tcPr>
            <w:tcW w:w="9351" w:type="dxa"/>
          </w:tcPr>
          <w:p w14:paraId="1DCDB2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Веселовского сельского поселения Павловского района »</w:t>
            </w:r>
          </w:p>
          <w:p w14:paraId="62F7D2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84065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EC03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74F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99201130410110070240</w:t>
            </w:r>
          </w:p>
        </w:tc>
        <w:tc>
          <w:tcPr>
            <w:tcW w:w="9351" w:type="dxa"/>
          </w:tcPr>
          <w:p w14:paraId="5C20188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</w:t>
            </w:r>
            <w:r>
              <w:rPr>
                <w:color w:val="000000"/>
                <w:sz w:val="28"/>
                <w:szCs w:val="28"/>
              </w:rPr>
              <w:t xml:space="preserve">ротиводействие коррупции в </w:t>
            </w:r>
            <w:r>
              <w:rPr>
                <w:sz w:val="28"/>
                <w:szCs w:val="28"/>
              </w:rPr>
              <w:t>Веселовском</w:t>
            </w:r>
            <w:r>
              <w:rPr>
                <w:color w:val="000000"/>
                <w:sz w:val="28"/>
                <w:szCs w:val="28"/>
              </w:rPr>
              <w:t xml:space="preserve"> сельском поселении Павловского района »</w:t>
            </w:r>
          </w:p>
          <w:p w14:paraId="2A9C5A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B517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6 000</w:t>
            </w:r>
          </w:p>
        </w:tc>
      </w:tr>
      <w:tr w14:paraId="25438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046D5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99201130510110070240</w:t>
            </w:r>
          </w:p>
        </w:tc>
        <w:tc>
          <w:tcPr>
            <w:tcW w:w="9351" w:type="dxa"/>
          </w:tcPr>
          <w:p w14:paraId="6320A5E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«Поддержка и развитие субъектов малого и среднего предпринимательства Веселовского сельского поселения Павловского района» </w:t>
            </w:r>
          </w:p>
          <w:p w14:paraId="119C9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EED00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</w:t>
            </w:r>
          </w:p>
        </w:tc>
      </w:tr>
      <w:tr w14:paraId="41F44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B80B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99201130610110070240</w:t>
            </w:r>
          </w:p>
        </w:tc>
        <w:tc>
          <w:tcPr>
            <w:tcW w:w="9351" w:type="dxa"/>
          </w:tcPr>
          <w:p w14:paraId="13123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«Ведение похозяйственного учета в Веселовском сельском поселении Павловского района »</w:t>
            </w:r>
          </w:p>
          <w:p w14:paraId="07B183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016B3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0955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42777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99201130710110070240</w:t>
            </w:r>
          </w:p>
        </w:tc>
        <w:tc>
          <w:tcPr>
            <w:tcW w:w="9351" w:type="dxa"/>
          </w:tcPr>
          <w:p w14:paraId="03DEF46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и развитие территориального общественного самоуправления в Веселовском сельском поселении Павловского района »</w:t>
            </w:r>
          </w:p>
          <w:p w14:paraId="3D5664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64B7F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14:paraId="2F6BC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14:paraId="37C09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55FB772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268" w:type="dxa"/>
          </w:tcPr>
          <w:p w14:paraId="2B174B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354 700</w:t>
            </w:r>
          </w:p>
        </w:tc>
      </w:tr>
      <w:tr w14:paraId="665B0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1F7F3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99202035910051180120</w:t>
            </w:r>
          </w:p>
          <w:p w14:paraId="503B6C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12CEF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комиссариаты.</w:t>
            </w:r>
          </w:p>
          <w:p w14:paraId="29E931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722090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354 700</w:t>
            </w:r>
          </w:p>
        </w:tc>
      </w:tr>
      <w:tr w14:paraId="00BAD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DD023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268" w:type="dxa"/>
          </w:tcPr>
          <w:p w14:paraId="44E0D792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51 900</w:t>
            </w:r>
          </w:p>
        </w:tc>
      </w:tr>
      <w:tr w14:paraId="1C16E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1BF39BAB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1D59F39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«Снижение рисков возникновения чрезвычайных ситуаций природного и техногенного характера, безопасность людей на водных объектах, пожарная безопасность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1EE396A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39 900</w:t>
            </w:r>
          </w:p>
        </w:tc>
      </w:tr>
      <w:tr w14:paraId="6E9C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2C348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99203100810110070240</w:t>
            </w:r>
          </w:p>
          <w:p w14:paraId="7B592F79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277F39C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6D96F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3A7AF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2739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99203100810210070240</w:t>
            </w:r>
          </w:p>
        </w:tc>
        <w:tc>
          <w:tcPr>
            <w:tcW w:w="9366" w:type="dxa"/>
            <w:gridSpan w:val="2"/>
          </w:tcPr>
          <w:p w14:paraId="18BA8C6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7A906E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24 900</w:t>
            </w:r>
          </w:p>
        </w:tc>
      </w:tr>
      <w:tr w14:paraId="2C09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3075" w:type="dxa"/>
          </w:tcPr>
          <w:p w14:paraId="0355B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99203140910110070240</w:t>
            </w:r>
          </w:p>
        </w:tc>
        <w:tc>
          <w:tcPr>
            <w:tcW w:w="9366" w:type="dxa"/>
            <w:gridSpan w:val="2"/>
          </w:tcPr>
          <w:p w14:paraId="5FAE12E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казачьих обществ на территории Веселовского сельского поселения Павловского района »</w:t>
            </w:r>
          </w:p>
          <w:p w14:paraId="361A97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53AC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5B763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7646F166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331E5BC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«Обеспечение безопасности населения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2EB47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14:paraId="10A9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846F0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99203141010110070240</w:t>
            </w:r>
          </w:p>
        </w:tc>
        <w:tc>
          <w:tcPr>
            <w:tcW w:w="9366" w:type="dxa"/>
            <w:gridSpan w:val="2"/>
          </w:tcPr>
          <w:p w14:paraId="1490A5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0C3CB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C01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0725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99203141010210070240</w:t>
            </w:r>
          </w:p>
        </w:tc>
        <w:tc>
          <w:tcPr>
            <w:tcW w:w="9366" w:type="dxa"/>
            <w:gridSpan w:val="2"/>
          </w:tcPr>
          <w:p w14:paraId="3C2118B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BE4F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5DC75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>
            <w:pPr>
              <w:jc w:val="center"/>
              <w:rPr>
                <w:sz w:val="28"/>
                <w:szCs w:val="28"/>
              </w:rPr>
            </w:pPr>
          </w:p>
        </w:tc>
      </w:tr>
      <w:tr w14:paraId="4A75A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27B4A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268" w:type="dxa"/>
          </w:tcPr>
          <w:p w14:paraId="0EF790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2 317 261,17</w:t>
            </w:r>
          </w:p>
        </w:tc>
      </w:tr>
      <w:tr w14:paraId="5A3EE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C1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99204091110110070240</w:t>
            </w:r>
          </w:p>
        </w:tc>
        <w:tc>
          <w:tcPr>
            <w:tcW w:w="9351" w:type="dxa"/>
          </w:tcPr>
          <w:p w14:paraId="7ADCB2D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0" w:name="_Hlk150600920"/>
            <w:r>
              <w:rPr>
                <w:bCs/>
                <w:sz w:val="28"/>
                <w:szCs w:val="28"/>
              </w:rPr>
              <w:t>«Дорожная деятельность на территории Веселовского сельского поселения Павловского района»</w:t>
            </w:r>
            <w:bookmarkEnd w:id="0"/>
          </w:p>
          <w:p w14:paraId="52218D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C38CD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2 317 261,17</w:t>
            </w:r>
          </w:p>
        </w:tc>
      </w:tr>
      <w:tr w14:paraId="312A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3944899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268" w:type="dxa"/>
          </w:tcPr>
          <w:p w14:paraId="156079B9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799 271,09</w:t>
            </w:r>
          </w:p>
        </w:tc>
      </w:tr>
      <w:tr w14:paraId="7E2E1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1C01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9351" w:type="dxa"/>
          </w:tcPr>
          <w:p w14:paraId="307D57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и озеленения территории Веселовского сельского поселения Павловского района</w:t>
            </w:r>
          </w:p>
          <w:p w14:paraId="538C8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19939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045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9DF5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99205036730110190240</w:t>
            </w:r>
          </w:p>
        </w:tc>
        <w:tc>
          <w:tcPr>
            <w:tcW w:w="9351" w:type="dxa"/>
          </w:tcPr>
          <w:p w14:paraId="1789C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захоронения.</w:t>
            </w:r>
          </w:p>
          <w:p w14:paraId="1CB21E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858C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4625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  <w:tcBorders>
              <w:top w:val="nil"/>
              <w:left w:val="nil"/>
            </w:tcBorders>
          </w:tcPr>
          <w:p w14:paraId="0E9874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14:paraId="09ACD2F1">
            <w:pPr>
              <w:jc w:val="center"/>
              <w:rPr>
                <w:sz w:val="28"/>
                <w:szCs w:val="28"/>
              </w:rPr>
            </w:pPr>
          </w:p>
        </w:tc>
      </w:tr>
      <w:tr w14:paraId="37B87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6E648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99205036740110210240</w:t>
            </w:r>
          </w:p>
        </w:tc>
        <w:tc>
          <w:tcPr>
            <w:tcW w:w="9351" w:type="dxa"/>
          </w:tcPr>
          <w:p w14:paraId="1B69F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10DC12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377 271</w:t>
            </w:r>
            <w:r>
              <w:rPr>
                <w:sz w:val="28"/>
                <w:szCs w:val="28"/>
              </w:rPr>
              <w:t>,09</w:t>
            </w:r>
          </w:p>
        </w:tc>
      </w:tr>
      <w:tr w14:paraId="16BE1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926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99205031610110070240</w:t>
            </w:r>
          </w:p>
        </w:tc>
        <w:tc>
          <w:tcPr>
            <w:tcW w:w="9351" w:type="dxa"/>
          </w:tcPr>
          <w:p w14:paraId="02C4AADE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36D925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3791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420 000,00</w:t>
            </w:r>
          </w:p>
        </w:tc>
      </w:tr>
      <w:tr w14:paraId="5CAD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733604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268" w:type="dxa"/>
          </w:tcPr>
          <w:p w14:paraId="7A5CFE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1 000</w:t>
            </w:r>
          </w:p>
        </w:tc>
      </w:tr>
      <w:tr w14:paraId="3399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96461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99207071210110070240</w:t>
            </w:r>
          </w:p>
        </w:tc>
        <w:tc>
          <w:tcPr>
            <w:tcW w:w="9351" w:type="dxa"/>
          </w:tcPr>
          <w:p w14:paraId="65D2E28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«Молодежь Веселовского сельского поселения Павловского района »</w:t>
            </w:r>
          </w:p>
          <w:p w14:paraId="74D895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3ED59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29BD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F3F9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9351" w:type="dxa"/>
          </w:tcPr>
          <w:p w14:paraId="3584BDE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4076D45C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4 219 600</w:t>
            </w:r>
          </w:p>
        </w:tc>
      </w:tr>
      <w:tr w14:paraId="6E557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CCEF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99208011310100590610</w:t>
            </w:r>
          </w:p>
        </w:tc>
        <w:tc>
          <w:tcPr>
            <w:tcW w:w="9351" w:type="dxa"/>
          </w:tcPr>
          <w:p w14:paraId="2BFC720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1" w:name="_Hlk150601214"/>
            <w:r>
              <w:rPr>
                <w:bCs/>
                <w:sz w:val="28"/>
                <w:szCs w:val="28"/>
              </w:rPr>
              <w:t>«Развитие культуры в Веселовском сельском поселении Павловского района »</w:t>
            </w:r>
            <w:bookmarkEnd w:id="1"/>
          </w:p>
          <w:p w14:paraId="0133AA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62617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2 200 000</w:t>
            </w:r>
          </w:p>
        </w:tc>
      </w:tr>
      <w:tr w14:paraId="2B975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>
            <w:pPr>
              <w:jc w:val="center"/>
              <w:rPr>
                <w:sz w:val="28"/>
                <w:szCs w:val="28"/>
              </w:rPr>
            </w:pPr>
          </w:p>
        </w:tc>
      </w:tr>
      <w:tr w14:paraId="50E41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89D7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99208011310200590610</w:t>
            </w:r>
          </w:p>
        </w:tc>
        <w:tc>
          <w:tcPr>
            <w:tcW w:w="9351" w:type="dxa"/>
          </w:tcPr>
          <w:p w14:paraId="65A55E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Библиотеки.</w:t>
            </w:r>
          </w:p>
          <w:p w14:paraId="787047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«Развитие культуры в Веселовском сельском поселении Павловского района »</w:t>
            </w:r>
          </w:p>
          <w:p w14:paraId="032BB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FDB0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520 000</w:t>
            </w:r>
          </w:p>
        </w:tc>
      </w:tr>
      <w:tr w14:paraId="5D5DF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0C2283B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992080117101А4670</w:t>
            </w:r>
          </w:p>
        </w:tc>
        <w:tc>
          <w:tcPr>
            <w:tcW w:w="9351" w:type="dxa"/>
          </w:tcPr>
          <w:p w14:paraId="6238E2AF">
            <w:pPr>
              <w:jc w:val="both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</w:rPr>
              <w:t>Муниципальная программа</w:t>
            </w:r>
            <w:r>
              <w:rPr>
                <w:rFonts w:hint="default"/>
                <w:bCs/>
                <w:sz w:val="28"/>
                <w:szCs w:val="28"/>
                <w:lang w:val="ru-RU"/>
              </w:rPr>
              <w:t xml:space="preserve"> «Поддержка и укрепление материально-технической базы муниципального бюджетного учреждения «Дом культуры» Веселовского сельского поселения Павловского района на 2024-2026 годы»</w:t>
            </w:r>
          </w:p>
        </w:tc>
        <w:tc>
          <w:tcPr>
            <w:tcW w:w="2268" w:type="dxa"/>
          </w:tcPr>
          <w:p w14:paraId="1295A4F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1 499 600</w:t>
            </w:r>
          </w:p>
        </w:tc>
      </w:tr>
      <w:tr w14:paraId="3E922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321DA1A5">
            <w:pPr>
              <w:jc w:val="center"/>
              <w:rPr>
                <w:sz w:val="28"/>
                <w:szCs w:val="28"/>
              </w:rPr>
            </w:pPr>
          </w:p>
        </w:tc>
      </w:tr>
      <w:tr w14:paraId="0666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081BEB9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268" w:type="dxa"/>
          </w:tcPr>
          <w:p w14:paraId="3229BD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684 800</w:t>
            </w:r>
          </w:p>
        </w:tc>
      </w:tr>
      <w:tr w14:paraId="25317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2B6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99210011410110070310</w:t>
            </w:r>
          </w:p>
        </w:tc>
        <w:tc>
          <w:tcPr>
            <w:tcW w:w="9351" w:type="dxa"/>
          </w:tcPr>
          <w:p w14:paraId="012F5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bookmarkStart w:id="2" w:name="_Hlk150601544"/>
            <w:r>
              <w:rPr>
                <w:sz w:val="28"/>
                <w:szCs w:val="28"/>
              </w:rPr>
              <w:t>«Пенсионное обеспечение лиц, замещавших выборные муниципальные должности и должности муниципальной службы в Веселовском сельском поселении Павловского района»</w:t>
            </w:r>
            <w:bookmarkEnd w:id="2"/>
          </w:p>
          <w:p w14:paraId="0F3D8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14:paraId="46C24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648 900</w:t>
            </w:r>
          </w:p>
        </w:tc>
      </w:tr>
      <w:tr w14:paraId="56094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91AC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99210037310110240244</w:t>
            </w:r>
          </w:p>
        </w:tc>
        <w:tc>
          <w:tcPr>
            <w:tcW w:w="9351" w:type="dxa"/>
            <w:vAlign w:val="bottom"/>
          </w:tcPr>
          <w:p w14:paraId="316054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Социальная поддержка граждан оказавшихся в трудной жизненной ситуации </w:t>
            </w:r>
          </w:p>
          <w:p w14:paraId="3A7E2B9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Развитие мер по социальной поддержке граждан </w:t>
            </w:r>
          </w:p>
          <w:p w14:paraId="72BBBDEB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Мероприятия по развитию мер по социальной поддержке граждан</w:t>
            </w:r>
          </w:p>
        </w:tc>
        <w:tc>
          <w:tcPr>
            <w:tcW w:w="2268" w:type="dxa"/>
          </w:tcPr>
          <w:p w14:paraId="2771DB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17 900</w:t>
            </w:r>
          </w:p>
        </w:tc>
      </w:tr>
      <w:tr w14:paraId="1185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68E98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99210031510110070630</w:t>
            </w:r>
          </w:p>
        </w:tc>
        <w:tc>
          <w:tcPr>
            <w:tcW w:w="9351" w:type="dxa"/>
          </w:tcPr>
          <w:p w14:paraId="6D3F2F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«Поддержка социально-ориентированных некоммерческих организаций   в Веселовском сельском поселении Павловского района»</w:t>
            </w:r>
          </w:p>
          <w:p w14:paraId="5782E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68" w:type="dxa"/>
          </w:tcPr>
          <w:p w14:paraId="538AD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14:paraId="2362E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605E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9351" w:type="dxa"/>
          </w:tcPr>
          <w:p w14:paraId="6AFDC3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24491978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16 595 6</w:t>
            </w:r>
            <w:bookmarkStart w:id="3" w:name="_GoBack"/>
            <w:bookmarkEnd w:id="3"/>
            <w:r>
              <w:rPr>
                <w:b/>
                <w:sz w:val="28"/>
                <w:szCs w:val="28"/>
              </w:rPr>
              <w:t>32,36</w:t>
            </w:r>
          </w:p>
        </w:tc>
      </w:tr>
    </w:tbl>
    <w:p w14:paraId="23F97F4F">
      <w:pPr>
        <w:pStyle w:val="5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>
      <w:pPr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  <w:r>
        <w:rPr>
          <w:sz w:val="28"/>
          <w:szCs w:val="28"/>
        </w:rPr>
        <w:tab/>
      </w:r>
    </w:p>
    <w:p w14:paraId="608BC9C0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Ю.В.Яковченко</w:t>
      </w:r>
    </w:p>
    <w:sectPr>
      <w:pgSz w:w="16838" w:h="11906" w:orient="landscape"/>
      <w:pgMar w:top="993" w:right="536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706DE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390A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506A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30BA5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0EE9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90625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54C12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3523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0E79"/>
    <w:rsid w:val="00D03C71"/>
    <w:rsid w:val="00D22A44"/>
    <w:rsid w:val="00D26543"/>
    <w:rsid w:val="00D4317A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1492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0FC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  <w:rsid w:val="6CCA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5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1385</Words>
  <Characters>7898</Characters>
  <Lines>65</Lines>
  <Paragraphs>18</Paragraphs>
  <TotalTime>4</TotalTime>
  <ScaleCrop>false</ScaleCrop>
  <LinksUpToDate>false</LinksUpToDate>
  <CharactersWithSpaces>9265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2016-12-26T10:25:00Z</dcterms:created>
  <dc:creator>Светлана</dc:creator>
  <cp:lastModifiedBy>user</cp:lastModifiedBy>
  <cp:lastPrinted>2017-12-26T06:52:00Z</cp:lastPrinted>
  <dcterms:modified xsi:type="dcterms:W3CDTF">2024-08-08T12:59:55Z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A557978B3E654451A367F2E3A1B54A85_12</vt:lpwstr>
  </property>
</Properties>
</file>