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75CB3">
      <w:pPr>
        <w:pStyle w:val="4"/>
        <w:tabs>
          <w:tab w:val="left" w:pos="4536"/>
        </w:tabs>
        <w:ind w:firstLine="5103"/>
        <w:jc w:val="right"/>
        <w:rPr>
          <w:szCs w:val="28"/>
        </w:rPr>
      </w:pPr>
      <w:r>
        <w:rPr>
          <w:szCs w:val="28"/>
        </w:rPr>
        <w:t xml:space="preserve"> ПРИЛОЖЕНИЕ № 3</w:t>
      </w:r>
    </w:p>
    <w:p w14:paraId="3F1F33A3">
      <w:pPr>
        <w:pStyle w:val="4"/>
        <w:tabs>
          <w:tab w:val="left" w:pos="4536"/>
          <w:tab w:val="left" w:pos="5670"/>
        </w:tabs>
        <w:ind w:left="4678"/>
        <w:jc w:val="right"/>
        <w:rPr>
          <w:szCs w:val="28"/>
        </w:rPr>
      </w:pPr>
      <w:r>
        <w:rPr>
          <w:szCs w:val="28"/>
        </w:rPr>
        <w:t xml:space="preserve">к решению Совета Веселовского сельского поселения </w:t>
      </w:r>
    </w:p>
    <w:p w14:paraId="078C2934">
      <w:pPr>
        <w:pStyle w:val="4"/>
        <w:tabs>
          <w:tab w:val="left" w:pos="4536"/>
          <w:tab w:val="left" w:pos="5670"/>
        </w:tabs>
        <w:ind w:left="4678"/>
        <w:jc w:val="right"/>
        <w:rPr>
          <w:szCs w:val="28"/>
        </w:rPr>
      </w:pPr>
      <w:r>
        <w:rPr>
          <w:szCs w:val="28"/>
        </w:rPr>
        <w:t xml:space="preserve">Павловского района  </w:t>
      </w:r>
    </w:p>
    <w:p w14:paraId="27157221">
      <w:pPr>
        <w:pStyle w:val="4"/>
        <w:tabs>
          <w:tab w:val="left" w:pos="5220"/>
          <w:tab w:val="left" w:pos="5670"/>
        </w:tabs>
        <w:ind w:left="4820"/>
        <w:jc w:val="right"/>
        <w:rPr>
          <w:rFonts w:hint="default"/>
          <w:lang w:val="ru-RU"/>
        </w:rPr>
      </w:pPr>
      <w:r>
        <w:t xml:space="preserve">от </w:t>
      </w:r>
      <w:r>
        <w:rPr>
          <w:rFonts w:hint="default"/>
          <w:u w:val="single"/>
          <w:lang w:val="ru-RU"/>
        </w:rPr>
        <w:t>23.01</w:t>
      </w:r>
      <w:r>
        <w:rPr>
          <w:u w:val="single"/>
        </w:rPr>
        <w:t>.202</w:t>
      </w:r>
      <w:r>
        <w:rPr>
          <w:rFonts w:hint="default"/>
          <w:u w:val="single"/>
          <w:lang w:val="ru-RU"/>
        </w:rPr>
        <w:t>5</w:t>
      </w:r>
      <w:r>
        <w:rPr>
          <w:u w:val="single"/>
        </w:rPr>
        <w:t xml:space="preserve"> г</w:t>
      </w:r>
      <w:r>
        <w:t xml:space="preserve"> № </w:t>
      </w:r>
      <w:r>
        <w:rPr>
          <w:rFonts w:hint="default"/>
          <w:u w:val="single"/>
          <w:lang w:val="ru-RU"/>
        </w:rPr>
        <w:t>7/35</w:t>
      </w:r>
    </w:p>
    <w:p w14:paraId="7CC82557">
      <w:pPr>
        <w:pStyle w:val="4"/>
        <w:tabs>
          <w:tab w:val="left" w:pos="5220"/>
          <w:tab w:val="left" w:pos="5670"/>
        </w:tabs>
        <w:ind w:left="4820"/>
        <w:jc w:val="center"/>
      </w:pPr>
    </w:p>
    <w:p w14:paraId="254D7424">
      <w:pPr>
        <w:pStyle w:val="4"/>
        <w:tabs>
          <w:tab w:val="left" w:pos="5220"/>
          <w:tab w:val="left" w:pos="5670"/>
        </w:tabs>
        <w:ind w:left="4820"/>
        <w:jc w:val="center"/>
      </w:pPr>
    </w:p>
    <w:p w14:paraId="276D5488">
      <w:pPr>
        <w:tabs>
          <w:tab w:val="left" w:pos="4230"/>
        </w:tabs>
        <w:rPr>
          <w:b/>
          <w:szCs w:val="28"/>
        </w:rPr>
      </w:pPr>
      <w:r>
        <w:rPr>
          <w:szCs w:val="28"/>
        </w:rPr>
        <w:tab/>
      </w:r>
      <w:r>
        <w:rPr>
          <w:b/>
          <w:szCs w:val="28"/>
        </w:rPr>
        <w:t>ПОЛОЖЕНИЕ</w:t>
      </w:r>
    </w:p>
    <w:p w14:paraId="2850BBE0">
      <w:pPr>
        <w:tabs>
          <w:tab w:val="left" w:pos="4230"/>
        </w:tabs>
        <w:jc w:val="center"/>
        <w:rPr>
          <w:b/>
          <w:szCs w:val="28"/>
        </w:rPr>
      </w:pPr>
      <w:r>
        <w:rPr>
          <w:b/>
          <w:szCs w:val="28"/>
        </w:rPr>
        <w:t>о порядке выплаты денежного поощрения (премии) по результатам работы выборного должностного лица местного самоуправления и муниципальных служащих Веселовского сельского поселения Павловского района</w:t>
      </w:r>
    </w:p>
    <w:p w14:paraId="3C444B61">
      <w:pPr>
        <w:tabs>
          <w:tab w:val="left" w:pos="4230"/>
        </w:tabs>
        <w:jc w:val="center"/>
        <w:rPr>
          <w:szCs w:val="28"/>
        </w:rPr>
      </w:pPr>
    </w:p>
    <w:p w14:paraId="230C9B43">
      <w:pPr>
        <w:tabs>
          <w:tab w:val="left" w:pos="4230"/>
        </w:tabs>
        <w:jc w:val="center"/>
        <w:rPr>
          <w:szCs w:val="28"/>
        </w:rPr>
      </w:pPr>
      <w:r>
        <w:rPr>
          <w:szCs w:val="28"/>
        </w:rPr>
        <w:t>1. Общие положения</w:t>
      </w:r>
    </w:p>
    <w:p w14:paraId="35AD16B5">
      <w:pPr>
        <w:tabs>
          <w:tab w:val="left" w:pos="4230"/>
        </w:tabs>
        <w:jc w:val="left"/>
        <w:rPr>
          <w:szCs w:val="28"/>
        </w:rPr>
      </w:pPr>
      <w:bookmarkStart w:id="0" w:name="_GoBack"/>
      <w:bookmarkEnd w:id="0"/>
    </w:p>
    <w:p w14:paraId="4C4CEE87">
      <w:pPr>
        <w:tabs>
          <w:tab w:val="left" w:pos="93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1.1. Настоящее положение разработано в соответствии с Трудовым кодексом Российской Федерации, Федеральными законами от 06 октября 2003 года № 131-ФЗ «Об общих принципах организации местного самоуправления в Российской Федерации», от 02 марта 2007 года № 25-ФЗ «О муниципальной службе в Российской Федерации», законом Краснодарского края от 08 июня 2007 года № 1244-КЗ «О муниципальной службе в Краснодарском крае», Уставом Веселовского сельского поселения Павловского район, а также в целях повышения эффективности и результативности деятельности выборного должностного лица местного самоуправления и муниципальных служащих Веселовского сельского поселения Павловского района, повышения уровня ответственности по выполнению возложенных на них задач и функций, своевременном и добросовестном исполнении своих должностных обязанностей, а также укрепления исполнительской дисциплины.</w:t>
      </w:r>
    </w:p>
    <w:p w14:paraId="3E67838A">
      <w:pPr>
        <w:tabs>
          <w:tab w:val="left" w:pos="93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1.2. Премирование выборного должностного лица местного самоуправления и муниципальных служащих муниципального образования производится за своевременное и качественное выполнение должностных обязанностей, предусмотренных должностной инструкцией, и за конкретный период работы (месяц, квартал, год).</w:t>
      </w:r>
    </w:p>
    <w:p w14:paraId="242E1E73">
      <w:pPr>
        <w:tabs>
          <w:tab w:val="left" w:pos="93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1.3. Выплата денежного поощрения (премии) производится в пределах средств фонда оплаты труда, утверждённой сметы расходов, и максимальными размерами не ограничивается.</w:t>
      </w:r>
    </w:p>
    <w:p w14:paraId="1852E909">
      <w:pPr>
        <w:tabs>
          <w:tab w:val="left" w:pos="930"/>
        </w:tabs>
        <w:jc w:val="center"/>
        <w:rPr>
          <w:szCs w:val="28"/>
        </w:rPr>
      </w:pPr>
    </w:p>
    <w:p w14:paraId="3FC2CE25">
      <w:pPr>
        <w:tabs>
          <w:tab w:val="left" w:pos="3405"/>
        </w:tabs>
        <w:jc w:val="center"/>
        <w:rPr>
          <w:szCs w:val="28"/>
        </w:rPr>
      </w:pPr>
      <w:r>
        <w:rPr>
          <w:szCs w:val="28"/>
        </w:rPr>
        <w:t xml:space="preserve">         2. Основные показатели, учитываемые при установлении размера </w:t>
      </w:r>
    </w:p>
    <w:p w14:paraId="2F6B2D0C">
      <w:pPr>
        <w:tabs>
          <w:tab w:val="left" w:pos="3405"/>
        </w:tabs>
        <w:jc w:val="center"/>
        <w:rPr>
          <w:szCs w:val="28"/>
        </w:rPr>
      </w:pPr>
      <w:r>
        <w:rPr>
          <w:szCs w:val="28"/>
        </w:rPr>
        <w:t>денежного поощрения (премии)</w:t>
      </w:r>
    </w:p>
    <w:p w14:paraId="3DABE367">
      <w:pPr>
        <w:tabs>
          <w:tab w:val="left" w:pos="3405"/>
        </w:tabs>
        <w:jc w:val="center"/>
        <w:rPr>
          <w:szCs w:val="28"/>
        </w:rPr>
      </w:pPr>
    </w:p>
    <w:p w14:paraId="063FA92F">
      <w:pPr>
        <w:tabs>
          <w:tab w:val="left" w:pos="1035"/>
          <w:tab w:val="left" w:pos="34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2.1. Основными показателями, учитываемыми при выплате денежного поощрения (премии) по итогам работы за месяц, квартал, год являются:</w:t>
      </w:r>
    </w:p>
    <w:p w14:paraId="534A1D7B">
      <w:pPr>
        <w:tabs>
          <w:tab w:val="left" w:pos="1035"/>
          <w:tab w:val="left" w:pos="3405"/>
        </w:tabs>
        <w:rPr>
          <w:szCs w:val="28"/>
        </w:rPr>
      </w:pPr>
      <w:r>
        <w:rPr>
          <w:szCs w:val="28"/>
        </w:rPr>
        <w:t xml:space="preserve">             - личный трудовой вклад в общие результаты работы и качество труда;</w:t>
      </w:r>
    </w:p>
    <w:p w14:paraId="5D59D45E">
      <w:pPr>
        <w:tabs>
          <w:tab w:val="left" w:pos="960"/>
          <w:tab w:val="left" w:pos="1035"/>
          <w:tab w:val="left" w:pos="34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- компетентность в принятии управленческих решений;</w:t>
      </w:r>
    </w:p>
    <w:p w14:paraId="5A350E70">
      <w:pPr>
        <w:tabs>
          <w:tab w:val="left" w:pos="960"/>
          <w:tab w:val="left" w:pos="1035"/>
          <w:tab w:val="left" w:pos="34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- инициатива, творчество и применение в работе современных форм и методов организации труда, позитивно отразившихся на результатах.</w:t>
      </w:r>
    </w:p>
    <w:p w14:paraId="4077B4EE">
      <w:pPr>
        <w:tabs>
          <w:tab w:val="left" w:pos="960"/>
          <w:tab w:val="left" w:pos="1035"/>
          <w:tab w:val="left" w:pos="3405"/>
        </w:tabs>
        <w:rPr>
          <w:szCs w:val="28"/>
        </w:rPr>
      </w:pPr>
      <w:r>
        <w:rPr>
          <w:szCs w:val="28"/>
        </w:rPr>
        <w:t xml:space="preserve">              2.2. Решение о выплате денежного поощрения (премии) (снижении размера, лишении премии) оформляется распоряжением администрации Веселовского сельского поселения Павловского района.</w:t>
      </w:r>
    </w:p>
    <w:p w14:paraId="4B64EAEC">
      <w:pPr>
        <w:tabs>
          <w:tab w:val="left" w:pos="960"/>
          <w:tab w:val="left" w:pos="1035"/>
          <w:tab w:val="left" w:pos="3405"/>
        </w:tabs>
        <w:rPr>
          <w:szCs w:val="28"/>
        </w:rPr>
      </w:pPr>
      <w:r>
        <w:rPr>
          <w:szCs w:val="28"/>
        </w:rPr>
        <w:t xml:space="preserve">              2.3. Предложение о конкретном размере денежного поощрения (премии) вносится руководителями соответствующих структурных подразделений органов местного самоуправления в соответствии с настоящим Положением, в пределах средств фонда оплаты труда.</w:t>
      </w:r>
    </w:p>
    <w:p w14:paraId="79953F1D">
      <w:pPr>
        <w:tabs>
          <w:tab w:val="left" w:pos="3405"/>
        </w:tabs>
        <w:rPr>
          <w:szCs w:val="28"/>
        </w:rPr>
      </w:pPr>
      <w:r>
        <w:rPr>
          <w:szCs w:val="28"/>
        </w:rPr>
        <w:t xml:space="preserve">             Размер денежного поощрения (премии) в процентах к должностному окладу устанавливается по итогам работы за месяц в размере 1/12 от количества должностных окладов, предусмотренных фондом оплаты труда на премирование. Премии за квартал, год могут быть установлены при наличии экономии фонда оплаты труда.</w:t>
      </w:r>
    </w:p>
    <w:p w14:paraId="6DA34480">
      <w:pPr>
        <w:tabs>
          <w:tab w:val="left" w:pos="3405"/>
        </w:tabs>
        <w:rPr>
          <w:szCs w:val="28"/>
        </w:rPr>
      </w:pPr>
      <w:r>
        <w:rPr>
          <w:szCs w:val="28"/>
        </w:rPr>
        <w:t xml:space="preserve">              Информация о размере экономии фонда оплаты труда предоставляется специалистом органа местного самоуправления в соответствии с настоящим Положением в отдел кадров администрации Веселовского сельского поселения Павловского района, для подготовки проекта распоряжения о премировании, до 5 числа месяца, следующего за истекшим месяцем.</w:t>
      </w:r>
    </w:p>
    <w:p w14:paraId="2B87E434">
      <w:pPr>
        <w:tabs>
          <w:tab w:val="left" w:pos="1080"/>
          <w:tab w:val="left" w:pos="34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2.4. Денежное поощрение (премия) начисляется на должностной оклад и выплачивается за фактически отработанное время в отчётном периоде.</w:t>
      </w:r>
    </w:p>
    <w:p w14:paraId="174A628E">
      <w:pPr>
        <w:tabs>
          <w:tab w:val="left" w:pos="1080"/>
          <w:tab w:val="left" w:pos="3405"/>
        </w:tabs>
        <w:jc w:val="left"/>
        <w:rPr>
          <w:szCs w:val="28"/>
        </w:rPr>
      </w:pPr>
      <w:r>
        <w:rPr>
          <w:szCs w:val="28"/>
        </w:rPr>
        <w:t xml:space="preserve">                2.5. Денежное поощрение (премия) не начисляется за период нахождения выборного должностного лица местного самоуправления или муниципального служащего муниципального образования в очередном трудовом отпуске, отпуске без сохранения заработной платы, дополнительном учебном отпуске, за период временной нетрудоспособности.</w:t>
      </w:r>
    </w:p>
    <w:p w14:paraId="1BB395E3">
      <w:pPr>
        <w:tabs>
          <w:tab w:val="left" w:pos="1080"/>
          <w:tab w:val="left" w:pos="3405"/>
        </w:tabs>
        <w:rPr>
          <w:szCs w:val="28"/>
        </w:rPr>
      </w:pPr>
      <w:r>
        <w:rPr>
          <w:szCs w:val="28"/>
        </w:rPr>
        <w:t xml:space="preserve">               2.6. Вновь принятым муниципальным служащим, отработавшим неполный отчётный период, денежное поощрение (премия) выплачивается за фактически отработанное время.</w:t>
      </w:r>
    </w:p>
    <w:p w14:paraId="5389F710">
      <w:pPr>
        <w:tabs>
          <w:tab w:val="left" w:pos="3405"/>
        </w:tabs>
        <w:rPr>
          <w:szCs w:val="28"/>
        </w:rPr>
      </w:pPr>
      <w:r>
        <w:rPr>
          <w:szCs w:val="28"/>
        </w:rPr>
        <w:t xml:space="preserve">               2.7. В случае увольнения муниципального служащего по собственному желанию денежное поощрение (премия) выплачивается, по усмотрению работодателя.</w:t>
      </w:r>
    </w:p>
    <w:p w14:paraId="6ED7F33B">
      <w:pPr>
        <w:tabs>
          <w:tab w:val="left" w:pos="3405"/>
        </w:tabs>
        <w:rPr>
          <w:szCs w:val="28"/>
        </w:rPr>
      </w:pPr>
      <w:r>
        <w:rPr>
          <w:szCs w:val="28"/>
        </w:rPr>
        <w:t xml:space="preserve">              2.8. При определении размера денежного поощрения (премии) выборному должностному лицу местного самоуправления и муниципальных служащих муниципального образования основаниями для понижения размера (отказа в премировании) являются:</w:t>
      </w:r>
    </w:p>
    <w:p w14:paraId="6D9B1724">
      <w:pPr>
        <w:tabs>
          <w:tab w:val="left" w:pos="1110"/>
          <w:tab w:val="left" w:pos="34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>- несоблюдение установленных сроков для выполнения поручений руководства или требований должностной инструкции, некачественное их выполнение;</w:t>
      </w:r>
    </w:p>
    <w:p w14:paraId="71D3B1E4">
      <w:pPr>
        <w:tabs>
          <w:tab w:val="left" w:pos="1110"/>
          <w:tab w:val="left" w:pos="3405"/>
        </w:tabs>
        <w:jc w:val="left"/>
        <w:rPr>
          <w:szCs w:val="28"/>
        </w:rPr>
      </w:pPr>
      <w:r>
        <w:rPr>
          <w:szCs w:val="28"/>
        </w:rPr>
        <w:tab/>
      </w:r>
      <w:r>
        <w:rPr>
          <w:szCs w:val="28"/>
        </w:rPr>
        <w:t>- несвоевременное и некачественное исполнение документов, находящихся на контроле;</w:t>
      </w:r>
    </w:p>
    <w:p w14:paraId="615C74BB">
      <w:pPr>
        <w:tabs>
          <w:tab w:val="left" w:pos="3405"/>
        </w:tabs>
        <w:rPr>
          <w:szCs w:val="28"/>
        </w:rPr>
      </w:pPr>
      <w:r>
        <w:rPr>
          <w:szCs w:val="28"/>
        </w:rPr>
        <w:t xml:space="preserve">               - нарушение трудовой дисциплины;</w:t>
      </w:r>
    </w:p>
    <w:p w14:paraId="32F72258">
      <w:pPr>
        <w:tabs>
          <w:tab w:val="left" w:pos="1155"/>
          <w:tab w:val="left" w:pos="3405"/>
        </w:tabs>
        <w:rPr>
          <w:szCs w:val="28"/>
        </w:rPr>
      </w:pPr>
      <w:r>
        <w:rPr>
          <w:szCs w:val="28"/>
        </w:rPr>
        <w:t xml:space="preserve">               - наложение дисциплинарного взыскания.</w:t>
      </w:r>
    </w:p>
    <w:p w14:paraId="4DED5FD6">
      <w:pPr>
        <w:tabs>
          <w:tab w:val="left" w:pos="1155"/>
          <w:tab w:val="left" w:pos="3405"/>
        </w:tabs>
        <w:rPr>
          <w:szCs w:val="28"/>
        </w:rPr>
      </w:pPr>
      <w:r>
        <w:rPr>
          <w:szCs w:val="28"/>
        </w:rPr>
        <w:t xml:space="preserve">              Частичное понижение размера денежного поощрения (премии) или её лишение производится за тот отчётный период, в котором имели место нарушения.</w:t>
      </w:r>
    </w:p>
    <w:p w14:paraId="268274BA">
      <w:pPr>
        <w:tabs>
          <w:tab w:val="left" w:pos="1155"/>
          <w:tab w:val="left" w:pos="3405"/>
        </w:tabs>
        <w:rPr>
          <w:szCs w:val="28"/>
        </w:rPr>
      </w:pPr>
      <w:r>
        <w:rPr>
          <w:szCs w:val="28"/>
        </w:rPr>
        <w:t xml:space="preserve">               2.9. Данные исполнительской дисциплины не позднее 5 числа месяца, следующего за месяцем, за который производится премирование, представляется общим отделом администрации Веселовского сельского поселения Павловского района главе Веселовского сельского поселения Павловского района, для принятия решения о снижении размеров денежного поощрения (премии).</w:t>
      </w:r>
    </w:p>
    <w:p w14:paraId="6917220C">
      <w:pPr>
        <w:tabs>
          <w:tab w:val="left" w:pos="1155"/>
          <w:tab w:val="left" w:pos="3405"/>
        </w:tabs>
        <w:rPr>
          <w:szCs w:val="28"/>
        </w:rPr>
      </w:pPr>
      <w:r>
        <w:rPr>
          <w:szCs w:val="28"/>
        </w:rPr>
        <w:t xml:space="preserve">               2.10. Денежное поощрение (премия) выплачивается ежемесячно, ежеквартально, по концу года при выдаче заработной платы за фактически отработанный период.</w:t>
      </w:r>
    </w:p>
    <w:p w14:paraId="1A9A4BE6">
      <w:pPr>
        <w:tabs>
          <w:tab w:val="left" w:pos="1155"/>
          <w:tab w:val="left" w:pos="3405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 xml:space="preserve">2.11. Средства экономии фонда оплаты труда могут быть направлены на премирование муниципальных служащих и выборного должностного лица местного самоуправления за выполненные задания особой сложности, высокие показатели в работе, в связи с юбилеями – 35,45,50,55,60 и 65 лет, а также с выходом на пенсию, профессиональными праздниками. </w:t>
      </w:r>
    </w:p>
    <w:p w14:paraId="2C5E7D37">
      <w:pPr>
        <w:rPr>
          <w:szCs w:val="28"/>
        </w:rPr>
      </w:pPr>
    </w:p>
    <w:p w14:paraId="3FF66579">
      <w:pPr>
        <w:rPr>
          <w:szCs w:val="28"/>
        </w:rPr>
      </w:pPr>
    </w:p>
    <w:p w14:paraId="6A9F992A">
      <w:pPr>
        <w:pStyle w:val="5"/>
      </w:pPr>
      <w:r>
        <w:rPr>
          <w:szCs w:val="28"/>
        </w:rPr>
        <w:t xml:space="preserve">Ведущий специалист администрации </w:t>
      </w:r>
    </w:p>
    <w:p w14:paraId="07C3C1AB">
      <w:pPr>
        <w:rPr>
          <w:szCs w:val="28"/>
        </w:rPr>
      </w:pPr>
      <w:r>
        <w:rPr>
          <w:szCs w:val="28"/>
        </w:rPr>
        <w:t xml:space="preserve">Веселовского сельского поселения </w:t>
      </w:r>
    </w:p>
    <w:p w14:paraId="7BE975B0">
      <w:pPr>
        <w:tabs>
          <w:tab w:val="left" w:pos="6285"/>
        </w:tabs>
        <w:rPr>
          <w:szCs w:val="28"/>
        </w:rPr>
      </w:pPr>
      <w:r>
        <w:rPr>
          <w:szCs w:val="28"/>
        </w:rPr>
        <w:t>Павловского района</w:t>
      </w:r>
      <w:r>
        <w:rPr>
          <w:szCs w:val="28"/>
        </w:rPr>
        <w:tab/>
      </w:r>
      <w:r>
        <w:rPr>
          <w:szCs w:val="28"/>
        </w:rPr>
        <w:t xml:space="preserve">                      Г.В.Артюх</w:t>
      </w:r>
    </w:p>
    <w:p w14:paraId="30B844DF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6472D"/>
    <w:rsid w:val="00010354"/>
    <w:rsid w:val="0002490F"/>
    <w:rsid w:val="000260B2"/>
    <w:rsid w:val="00044CE4"/>
    <w:rsid w:val="00062F4D"/>
    <w:rsid w:val="00082756"/>
    <w:rsid w:val="0009333F"/>
    <w:rsid w:val="000A0510"/>
    <w:rsid w:val="000A55AB"/>
    <w:rsid w:val="000D18F5"/>
    <w:rsid w:val="000D1A09"/>
    <w:rsid w:val="000D23DD"/>
    <w:rsid w:val="000E10F8"/>
    <w:rsid w:val="000E37A5"/>
    <w:rsid w:val="000F180D"/>
    <w:rsid w:val="001154EB"/>
    <w:rsid w:val="00126241"/>
    <w:rsid w:val="00126ED0"/>
    <w:rsid w:val="00134FE5"/>
    <w:rsid w:val="001366B7"/>
    <w:rsid w:val="0014160D"/>
    <w:rsid w:val="00143803"/>
    <w:rsid w:val="001441E4"/>
    <w:rsid w:val="00152C26"/>
    <w:rsid w:val="00162930"/>
    <w:rsid w:val="00163302"/>
    <w:rsid w:val="001A49B4"/>
    <w:rsid w:val="001B321A"/>
    <w:rsid w:val="001C0410"/>
    <w:rsid w:val="001C274F"/>
    <w:rsid w:val="001C3DBC"/>
    <w:rsid w:val="001E03FE"/>
    <w:rsid w:val="001E53F7"/>
    <w:rsid w:val="001E669D"/>
    <w:rsid w:val="001F15BD"/>
    <w:rsid w:val="001F5843"/>
    <w:rsid w:val="002138E1"/>
    <w:rsid w:val="00215E35"/>
    <w:rsid w:val="002317BA"/>
    <w:rsid w:val="002375E6"/>
    <w:rsid w:val="0024201B"/>
    <w:rsid w:val="0024700E"/>
    <w:rsid w:val="00260600"/>
    <w:rsid w:val="00262E4D"/>
    <w:rsid w:val="0026666E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14064"/>
    <w:rsid w:val="003234AD"/>
    <w:rsid w:val="00340B23"/>
    <w:rsid w:val="003426CA"/>
    <w:rsid w:val="00345424"/>
    <w:rsid w:val="00350481"/>
    <w:rsid w:val="00350A1D"/>
    <w:rsid w:val="0035167D"/>
    <w:rsid w:val="003610BA"/>
    <w:rsid w:val="0036671D"/>
    <w:rsid w:val="0037181D"/>
    <w:rsid w:val="00381480"/>
    <w:rsid w:val="003A1303"/>
    <w:rsid w:val="003D1221"/>
    <w:rsid w:val="003F3662"/>
    <w:rsid w:val="003F68BC"/>
    <w:rsid w:val="003F6D92"/>
    <w:rsid w:val="00410D4D"/>
    <w:rsid w:val="00435358"/>
    <w:rsid w:val="004367E7"/>
    <w:rsid w:val="00437AD9"/>
    <w:rsid w:val="00444B7B"/>
    <w:rsid w:val="004515C3"/>
    <w:rsid w:val="004577E5"/>
    <w:rsid w:val="004626BB"/>
    <w:rsid w:val="00476526"/>
    <w:rsid w:val="004872A5"/>
    <w:rsid w:val="00491709"/>
    <w:rsid w:val="00493021"/>
    <w:rsid w:val="004942DD"/>
    <w:rsid w:val="004942E7"/>
    <w:rsid w:val="004C7A03"/>
    <w:rsid w:val="004D36BF"/>
    <w:rsid w:val="004D416C"/>
    <w:rsid w:val="004F31E4"/>
    <w:rsid w:val="00514BA0"/>
    <w:rsid w:val="00520292"/>
    <w:rsid w:val="00523C00"/>
    <w:rsid w:val="005262C8"/>
    <w:rsid w:val="00530FBD"/>
    <w:rsid w:val="00536069"/>
    <w:rsid w:val="00544C24"/>
    <w:rsid w:val="00547C8C"/>
    <w:rsid w:val="00573CB0"/>
    <w:rsid w:val="00575247"/>
    <w:rsid w:val="005765FC"/>
    <w:rsid w:val="005C5247"/>
    <w:rsid w:val="005C583F"/>
    <w:rsid w:val="005C738C"/>
    <w:rsid w:val="005D3845"/>
    <w:rsid w:val="005D6E65"/>
    <w:rsid w:val="005E023A"/>
    <w:rsid w:val="005E3624"/>
    <w:rsid w:val="005E4F6F"/>
    <w:rsid w:val="00607B42"/>
    <w:rsid w:val="0063364B"/>
    <w:rsid w:val="006361FB"/>
    <w:rsid w:val="006702E5"/>
    <w:rsid w:val="006A1C02"/>
    <w:rsid w:val="006A72A5"/>
    <w:rsid w:val="006B519C"/>
    <w:rsid w:val="006B6439"/>
    <w:rsid w:val="006B658D"/>
    <w:rsid w:val="006C5EFD"/>
    <w:rsid w:val="006C7022"/>
    <w:rsid w:val="006D2270"/>
    <w:rsid w:val="006F22B2"/>
    <w:rsid w:val="006F73FE"/>
    <w:rsid w:val="00700799"/>
    <w:rsid w:val="00715121"/>
    <w:rsid w:val="007304A4"/>
    <w:rsid w:val="0073106B"/>
    <w:rsid w:val="00731AD4"/>
    <w:rsid w:val="007515BB"/>
    <w:rsid w:val="0076686A"/>
    <w:rsid w:val="00777591"/>
    <w:rsid w:val="00780732"/>
    <w:rsid w:val="00784D9F"/>
    <w:rsid w:val="00790661"/>
    <w:rsid w:val="007B1D7E"/>
    <w:rsid w:val="007B1EC9"/>
    <w:rsid w:val="007C2790"/>
    <w:rsid w:val="007C535F"/>
    <w:rsid w:val="007C5E35"/>
    <w:rsid w:val="007C626F"/>
    <w:rsid w:val="007D5495"/>
    <w:rsid w:val="007E0CC1"/>
    <w:rsid w:val="007E2F93"/>
    <w:rsid w:val="007F13B0"/>
    <w:rsid w:val="007F451F"/>
    <w:rsid w:val="007F7ED5"/>
    <w:rsid w:val="00803A8C"/>
    <w:rsid w:val="00812A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819C4"/>
    <w:rsid w:val="00894E0E"/>
    <w:rsid w:val="00895E53"/>
    <w:rsid w:val="008A1CA5"/>
    <w:rsid w:val="008B722B"/>
    <w:rsid w:val="008D0797"/>
    <w:rsid w:val="008E044E"/>
    <w:rsid w:val="008F16EC"/>
    <w:rsid w:val="00900B61"/>
    <w:rsid w:val="00907E39"/>
    <w:rsid w:val="009110C9"/>
    <w:rsid w:val="00921A15"/>
    <w:rsid w:val="0093322A"/>
    <w:rsid w:val="009369CC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60CA"/>
    <w:rsid w:val="009C0AD3"/>
    <w:rsid w:val="009D1CD0"/>
    <w:rsid w:val="009F56C8"/>
    <w:rsid w:val="00A02E04"/>
    <w:rsid w:val="00A11D41"/>
    <w:rsid w:val="00A12A91"/>
    <w:rsid w:val="00A200D9"/>
    <w:rsid w:val="00A211BC"/>
    <w:rsid w:val="00A31055"/>
    <w:rsid w:val="00A5141D"/>
    <w:rsid w:val="00A53F87"/>
    <w:rsid w:val="00A6458F"/>
    <w:rsid w:val="00A87505"/>
    <w:rsid w:val="00A929DF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47BB"/>
    <w:rsid w:val="00AC57A3"/>
    <w:rsid w:val="00AC5C70"/>
    <w:rsid w:val="00AF1635"/>
    <w:rsid w:val="00B160DE"/>
    <w:rsid w:val="00B2018E"/>
    <w:rsid w:val="00B34EA1"/>
    <w:rsid w:val="00B43374"/>
    <w:rsid w:val="00B45793"/>
    <w:rsid w:val="00B4679F"/>
    <w:rsid w:val="00B47F98"/>
    <w:rsid w:val="00B5155F"/>
    <w:rsid w:val="00B5629F"/>
    <w:rsid w:val="00B563D8"/>
    <w:rsid w:val="00B65F84"/>
    <w:rsid w:val="00B7751E"/>
    <w:rsid w:val="00B83C70"/>
    <w:rsid w:val="00B84D62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25EEF"/>
    <w:rsid w:val="00C26FDC"/>
    <w:rsid w:val="00C30873"/>
    <w:rsid w:val="00C35F49"/>
    <w:rsid w:val="00C43CD6"/>
    <w:rsid w:val="00C51C92"/>
    <w:rsid w:val="00C541C3"/>
    <w:rsid w:val="00C57185"/>
    <w:rsid w:val="00C9421B"/>
    <w:rsid w:val="00C97B4A"/>
    <w:rsid w:val="00CA06E7"/>
    <w:rsid w:val="00CB57F9"/>
    <w:rsid w:val="00CC520C"/>
    <w:rsid w:val="00CD206E"/>
    <w:rsid w:val="00CE1E28"/>
    <w:rsid w:val="00CF0C3B"/>
    <w:rsid w:val="00D03C71"/>
    <w:rsid w:val="00D22A44"/>
    <w:rsid w:val="00D41198"/>
    <w:rsid w:val="00D510A8"/>
    <w:rsid w:val="00D550CD"/>
    <w:rsid w:val="00D56037"/>
    <w:rsid w:val="00D6472D"/>
    <w:rsid w:val="00D65218"/>
    <w:rsid w:val="00D769C7"/>
    <w:rsid w:val="00DA00C4"/>
    <w:rsid w:val="00DA2EC7"/>
    <w:rsid w:val="00DA3AD4"/>
    <w:rsid w:val="00DA459B"/>
    <w:rsid w:val="00DB524D"/>
    <w:rsid w:val="00DB6D87"/>
    <w:rsid w:val="00DC73FF"/>
    <w:rsid w:val="00DD66EE"/>
    <w:rsid w:val="00DD7F58"/>
    <w:rsid w:val="00DE5997"/>
    <w:rsid w:val="00DF5E37"/>
    <w:rsid w:val="00E02188"/>
    <w:rsid w:val="00E05E06"/>
    <w:rsid w:val="00E10DB8"/>
    <w:rsid w:val="00E1583B"/>
    <w:rsid w:val="00E17C2D"/>
    <w:rsid w:val="00E362B2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2FE7"/>
    <w:rsid w:val="00EC0D0D"/>
    <w:rsid w:val="00EE2907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71BD"/>
    <w:rsid w:val="00F85063"/>
    <w:rsid w:val="00F94263"/>
    <w:rsid w:val="00FA7812"/>
    <w:rsid w:val="00FB7A3C"/>
    <w:rsid w:val="00FC4F47"/>
    <w:rsid w:val="00FD112D"/>
    <w:rsid w:val="00FE0A51"/>
    <w:rsid w:val="00FE21B9"/>
    <w:rsid w:val="00FE6F40"/>
    <w:rsid w:val="00FF591C"/>
    <w:rsid w:val="15871A55"/>
    <w:rsid w:val="754328D0"/>
    <w:rsid w:val="77447B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Times New Roman" w:cs="Times New Roman"/>
      <w:sz w:val="28"/>
      <w:szCs w:val="20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qFormat/>
    <w:uiPriority w:val="0"/>
    <w:pPr>
      <w:tabs>
        <w:tab w:val="center" w:pos="4153"/>
        <w:tab w:val="right" w:pos="8306"/>
      </w:tabs>
    </w:pPr>
  </w:style>
  <w:style w:type="paragraph" w:styleId="5">
    <w:name w:val="Body Text"/>
    <w:basedOn w:val="1"/>
    <w:link w:val="7"/>
    <w:qFormat/>
    <w:uiPriority w:val="0"/>
  </w:style>
  <w:style w:type="character" w:customStyle="1" w:styleId="6">
    <w:name w:val="Верхний колонтитул Знак"/>
    <w:basedOn w:val="2"/>
    <w:link w:val="4"/>
    <w:qFormat/>
    <w:uiPriority w:val="0"/>
    <w:rPr>
      <w:rFonts w:ascii="Times New Roman" w:hAnsi="Times New Roman" w:eastAsia="Times New Roman" w:cs="Times New Roman"/>
      <w:sz w:val="28"/>
      <w:szCs w:val="20"/>
    </w:rPr>
  </w:style>
  <w:style w:type="character" w:customStyle="1" w:styleId="7">
    <w:name w:val="Основной текст Знак"/>
    <w:basedOn w:val="2"/>
    <w:link w:val="5"/>
    <w:qFormat/>
    <w:uiPriority w:val="0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3</Pages>
  <Words>886</Words>
  <Characters>5053</Characters>
  <Lines>42</Lines>
  <Paragraphs>11</Paragraphs>
  <TotalTime>0</TotalTime>
  <ScaleCrop>false</ScaleCrop>
  <LinksUpToDate>false</LinksUpToDate>
  <CharactersWithSpaces>5928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2016-07-21T08:28:00Z</dcterms:created>
  <dc:creator>Светлана</dc:creator>
  <cp:lastModifiedBy>user</cp:lastModifiedBy>
  <cp:lastPrinted>2024-07-31T11:38:00Z</cp:lastPrinted>
  <dcterms:modified xsi:type="dcterms:W3CDTF">2025-01-23T06:11:15Z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4AC8AC5BE93E418899486F10B730028C_12</vt:lpwstr>
  </property>
</Properties>
</file>