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 xml:space="preserve">лицами, замещающими должности членов Совета директоров Центрального банка Российской Федерации, иные должностив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работниками организаций, создаваемых для выполнения задач, поставленных перед федеральными государственными органами,замещающими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EE429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</w:t>
      </w:r>
      <w:r w:rsidR="00EE4297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же</w:t>
      </w:r>
      <w:r w:rsidR="00EE4297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Pr="002E3630">
        <w:rPr>
          <w:rFonts w:ascii="Times New Roman" w:hAnsi="Times New Roman"/>
          <w:sz w:val="28"/>
          <w:szCs w:val="28"/>
        </w:rPr>
        <w:t xml:space="preserve">г. не освобождает его от обязанности представить сведения в соответствующее структурное подразделениегосударственного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 xml:space="preserve">)работник,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0"/>
        <w:gridCol w:w="6542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(работника)21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E4297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  <w:highlight w:val="yellow"/>
        </w:rPr>
      </w:pPr>
      <w:r w:rsidRPr="00EE4297">
        <w:rPr>
          <w:rFonts w:ascii="Times New Roman" w:hAnsi="Times New Roman"/>
          <w:sz w:val="28"/>
          <w:szCs w:val="28"/>
          <w:highlight w:val="yellow"/>
        </w:rPr>
        <w:t xml:space="preserve">При заполнении справок </w:t>
      </w:r>
      <w:r w:rsidR="00980A5D" w:rsidRPr="00EE4297">
        <w:rPr>
          <w:rFonts w:ascii="Times New Roman" w:hAnsi="Times New Roman"/>
          <w:sz w:val="28"/>
          <w:szCs w:val="28"/>
          <w:highlight w:val="yellow"/>
        </w:rPr>
        <w:t>с использование</w:t>
      </w:r>
      <w:r w:rsidRPr="00EE4297">
        <w:rPr>
          <w:rFonts w:ascii="Times New Roman" w:hAnsi="Times New Roman"/>
          <w:sz w:val="28"/>
          <w:szCs w:val="28"/>
          <w:highlight w:val="yellow"/>
        </w:rPr>
        <w:t>м СПО «Справки БК» личной подписью заверяется только последний лист справки.</w:t>
      </w:r>
      <w:r w:rsidR="001F43C6" w:rsidRPr="00EE4297">
        <w:rPr>
          <w:rFonts w:ascii="Times New Roman" w:hAnsi="Times New Roman"/>
          <w:sz w:val="28"/>
          <w:szCs w:val="28"/>
          <w:highlight w:val="yellow"/>
        </w:rPr>
        <w:t>Наличие подписи на каждом листе (в пустой части страницы) не является нарушением.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(занимаемая)31декабря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F57F7E">
        <w:rPr>
          <w:rStyle w:val="a8"/>
          <w:rFonts w:ascii="Times New Roman" w:hAnsi="Times New Roman" w:cs="Times New Roman"/>
          <w:sz w:val="28"/>
          <w:szCs w:val="28"/>
          <w:highlight w:val="yellow"/>
        </w:rPr>
        <w:t xml:space="preserve">Если сведения представляются в отношении несовершеннолетнего ребенка, то в графе «род </w:t>
      </w:r>
      <w:r w:rsidR="00D17D70" w:rsidRPr="00F57F7E">
        <w:rPr>
          <w:rStyle w:val="a8"/>
          <w:rFonts w:ascii="Times New Roman" w:hAnsi="Times New Roman" w:cs="Times New Roman"/>
          <w:sz w:val="28"/>
          <w:szCs w:val="28"/>
          <w:highlight w:val="yellow"/>
        </w:rPr>
        <w:t xml:space="preserve">занятий» рекомендуется </w:t>
      </w:r>
      <w:r w:rsidRPr="00F57F7E">
        <w:rPr>
          <w:rStyle w:val="a8"/>
          <w:rFonts w:ascii="Times New Roman" w:hAnsi="Times New Roman" w:cs="Times New Roman"/>
          <w:sz w:val="28"/>
          <w:szCs w:val="28"/>
          <w:highlight w:val="yellow"/>
        </w:rPr>
        <w:t>указыва</w:t>
      </w:r>
      <w:r w:rsidR="00D17D70" w:rsidRPr="00F57F7E">
        <w:rPr>
          <w:rStyle w:val="a8"/>
          <w:rFonts w:ascii="Times New Roman" w:hAnsi="Times New Roman" w:cs="Times New Roman"/>
          <w:sz w:val="28"/>
          <w:szCs w:val="28"/>
          <w:highlight w:val="yellow"/>
        </w:rPr>
        <w:t>ть</w:t>
      </w:r>
      <w:r w:rsidRPr="00F57F7E">
        <w:rPr>
          <w:rStyle w:val="a8"/>
          <w:rFonts w:ascii="Times New Roman" w:hAnsi="Times New Roman" w:cs="Times New Roman"/>
          <w:sz w:val="28"/>
          <w:szCs w:val="28"/>
          <w:highlight w:val="yellow"/>
        </w:rPr>
        <w:t xml:space="preserve"> образовательное учреждение, воспитанником</w:t>
      </w:r>
      <w:r w:rsidR="00835701" w:rsidRPr="00F57F7E">
        <w:rPr>
          <w:rStyle w:val="a8"/>
          <w:rFonts w:ascii="Times New Roman" w:hAnsi="Times New Roman" w:cs="Times New Roman"/>
          <w:sz w:val="28"/>
          <w:szCs w:val="28"/>
          <w:highlight w:val="yellow"/>
        </w:rPr>
        <w:t xml:space="preserve"> (учащимся)</w:t>
      </w:r>
      <w:r w:rsidRPr="00F57F7E">
        <w:rPr>
          <w:rStyle w:val="a8"/>
          <w:rFonts w:ascii="Times New Roman" w:hAnsi="Times New Roman" w:cs="Times New Roman"/>
          <w:sz w:val="28"/>
          <w:szCs w:val="28"/>
          <w:highlight w:val="yellow"/>
        </w:rPr>
        <w:t xml:space="preserve"> которого он является</w:t>
      </w:r>
      <w:r w:rsidR="00D17D70" w:rsidRPr="00F57F7E">
        <w:rPr>
          <w:rStyle w:val="a8"/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1F43C6" w:rsidRPr="00F57F7E">
        <w:rPr>
          <w:rFonts w:ascii="Times New Roman" w:hAnsi="Times New Roman"/>
          <w:sz w:val="28"/>
          <w:szCs w:val="28"/>
          <w:highlight w:val="yellow"/>
        </w:rPr>
        <w:t>или «находится на домашнем воспитании»</w:t>
      </w:r>
      <w:r w:rsidR="00967B64" w:rsidRPr="00F57F7E">
        <w:rPr>
          <w:rFonts w:ascii="Times New Roman" w:hAnsi="Times New Roman"/>
          <w:sz w:val="28"/>
          <w:szCs w:val="28"/>
          <w:highlight w:val="yellow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F57F7E">
        <w:rPr>
          <w:rStyle w:val="a8"/>
          <w:rFonts w:ascii="Times New Roman" w:hAnsi="Times New Roman" w:cs="Times New Roman"/>
          <w:sz w:val="28"/>
          <w:szCs w:val="28"/>
          <w:highlight w:val="yellow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F57F7E">
        <w:rPr>
          <w:rStyle w:val="a8"/>
          <w:rFonts w:ascii="Times New Roman" w:hAnsi="Times New Roman" w:cs="Times New Roman"/>
          <w:sz w:val="28"/>
          <w:szCs w:val="28"/>
          <w:highlight w:val="yellow"/>
        </w:rPr>
        <w:t>неработающий»</w:t>
      </w:r>
      <w:r w:rsidR="001F43C6" w:rsidRPr="00F57F7E">
        <w:rPr>
          <w:rFonts w:ascii="Times New Roman" w:hAnsi="Times New Roman"/>
          <w:sz w:val="28"/>
          <w:szCs w:val="28"/>
          <w:highlight w:val="yellow"/>
        </w:rPr>
        <w:t xml:space="preserve"> или «домохозяйка»</w:t>
      </w:r>
      <w:r w:rsidR="00B464C6" w:rsidRPr="00F57F7E">
        <w:rPr>
          <w:rFonts w:ascii="Times New Roman" w:hAnsi="Times New Roman"/>
          <w:sz w:val="28"/>
          <w:szCs w:val="28"/>
          <w:highlight w:val="yellow"/>
        </w:rPr>
        <w:t xml:space="preserve"> («домохозяин»)</w:t>
      </w:r>
      <w:r w:rsidR="002A378A" w:rsidRPr="00F57F7E">
        <w:rPr>
          <w:rStyle w:val="a8"/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F57F7E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</w:t>
      </w:r>
      <w:r w:rsidRPr="00F57F7E"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  <w:t>а</w:t>
      </w:r>
      <w:r w:rsidR="00096ED3" w:rsidRPr="00F57F7E">
        <w:rPr>
          <w:rFonts w:ascii="Times New Roman" w:hAnsi="Times New Roman" w:cs="Times New Roman"/>
          <w:bCs/>
          <w:sz w:val="28"/>
          <w:szCs w:val="28"/>
          <w:highlight w:val="yellow"/>
        </w:rPr>
        <w:t>дрес места регистрации у</w:t>
      </w:r>
      <w:r w:rsidR="00096ED3" w:rsidRPr="00F57F7E">
        <w:rPr>
          <w:rFonts w:ascii="Times New Roman" w:hAnsi="Times New Roman" w:cs="Times New Roman"/>
          <w:sz w:val="28"/>
          <w:szCs w:val="28"/>
          <w:highlight w:val="yellow"/>
        </w:rPr>
        <w:t xml:space="preserve">казывается </w:t>
      </w:r>
      <w:r w:rsidRPr="00F57F7E">
        <w:rPr>
          <w:rStyle w:val="a8"/>
          <w:rFonts w:ascii="Times New Roman" w:hAnsi="Times New Roman" w:cs="Times New Roman"/>
          <w:sz w:val="28"/>
          <w:szCs w:val="28"/>
          <w:highlight w:val="yellow"/>
        </w:rPr>
        <w:t>по состоянию на дату представления справки</w:t>
      </w:r>
      <w:r w:rsidR="00096ED3" w:rsidRPr="00F57F7E">
        <w:rPr>
          <w:rFonts w:ascii="Times New Roman" w:hAnsi="Times New Roman" w:cs="Times New Roman"/>
          <w:sz w:val="28"/>
          <w:szCs w:val="28"/>
          <w:highlight w:val="yellow"/>
        </w:rPr>
        <w:t>на основании записи в паспорте</w:t>
      </w:r>
      <w:r w:rsidRPr="00F57F7E"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F57F7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F57F7E">
        <w:rPr>
          <w:rFonts w:ascii="Times New Roman" w:hAnsi="Times New Roman" w:cs="Times New Roman"/>
          <w:sz w:val="28"/>
          <w:szCs w:val="28"/>
          <w:highlight w:val="yellow"/>
        </w:rPr>
        <w:t xml:space="preserve">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F57F7E"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  <w:t>Неу</w:t>
      </w:r>
      <w:r w:rsidR="00481001" w:rsidRPr="00F57F7E"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казание </w:t>
      </w:r>
      <w:r w:rsidR="00481001" w:rsidRPr="00F57F7E">
        <w:rPr>
          <w:rFonts w:ascii="Times New Roman" w:hAnsi="Times New Roman"/>
          <w:sz w:val="28"/>
          <w:szCs w:val="28"/>
          <w:highlight w:val="yellow"/>
        </w:rPr>
        <w:t>страхового номера индивидуального лицевого счета (СНИЛС)</w:t>
      </w:r>
      <w:r w:rsidR="00481001" w:rsidRPr="00F57F7E"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</w:p>
    <w:p w:rsidR="00835701" w:rsidRPr="00F57F7E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  <w:highlight w:val="yellow"/>
        </w:rPr>
      </w:pPr>
      <w:r w:rsidRPr="00F57F7E">
        <w:rPr>
          <w:rFonts w:ascii="Times New Roman" w:hAnsi="Times New Roman"/>
          <w:sz w:val="28"/>
          <w:szCs w:val="28"/>
          <w:highlight w:val="yellow"/>
        </w:rPr>
        <w:t>В том случае, если замещение государственной должности</w:t>
      </w:r>
      <w:r w:rsidR="000D57F7" w:rsidRPr="00F57F7E">
        <w:rPr>
          <w:rFonts w:ascii="Times New Roman" w:hAnsi="Times New Roman"/>
          <w:sz w:val="28"/>
          <w:szCs w:val="28"/>
          <w:highlight w:val="yellow"/>
        </w:rPr>
        <w:t xml:space="preserve"> или муниципальной должности</w:t>
      </w:r>
      <w:r w:rsidRPr="00F57F7E">
        <w:rPr>
          <w:rFonts w:ascii="Times New Roman" w:hAnsi="Times New Roman"/>
          <w:sz w:val="28"/>
          <w:szCs w:val="28"/>
          <w:highlight w:val="yellow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 xml:space="preserve">указываетсявеличина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 xml:space="preserve">льности,полученных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9736FC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  <w:highlight w:val="yellow"/>
        </w:rPr>
      </w:pPr>
      <w:r w:rsidRPr="009736FC">
        <w:rPr>
          <w:rStyle w:val="a8"/>
          <w:rFonts w:ascii="Times New Roman" w:hAnsi="Times New Roman" w:cs="Times New Roman"/>
          <w:sz w:val="28"/>
          <w:szCs w:val="28"/>
          <w:highlight w:val="yellow"/>
        </w:rPr>
        <w:t xml:space="preserve">все виды пособий (пособие </w:t>
      </w:r>
      <w:r w:rsidR="00096ED3" w:rsidRPr="009736FC">
        <w:rPr>
          <w:sz w:val="28"/>
          <w:szCs w:val="28"/>
          <w:highlight w:val="yellow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9736FC">
        <w:rPr>
          <w:rStyle w:val="a8"/>
          <w:rFonts w:ascii="Times New Roman" w:hAnsi="Times New Roman" w:cs="Times New Roman"/>
          <w:sz w:val="28"/>
          <w:szCs w:val="28"/>
          <w:highlight w:val="yellow"/>
        </w:rPr>
        <w:t xml:space="preserve"> и др.</w:t>
      </w:r>
      <w:r w:rsidR="00096ED3" w:rsidRPr="009736FC">
        <w:rPr>
          <w:color w:val="auto"/>
          <w:sz w:val="28"/>
          <w:szCs w:val="28"/>
          <w:highlight w:val="yellow"/>
        </w:rPr>
        <w:t xml:space="preserve">), если данные выплаты не были включены в справку </w:t>
      </w:r>
      <w:r w:rsidR="00F845FA" w:rsidRPr="009736FC">
        <w:rPr>
          <w:color w:val="auto"/>
          <w:sz w:val="28"/>
          <w:szCs w:val="28"/>
          <w:highlight w:val="yellow"/>
        </w:rPr>
        <w:t xml:space="preserve">по форме </w:t>
      </w:r>
      <w:r w:rsidR="00096ED3" w:rsidRPr="009736FC">
        <w:rPr>
          <w:color w:val="auto"/>
          <w:sz w:val="28"/>
          <w:szCs w:val="28"/>
          <w:highlight w:val="yellow"/>
        </w:rPr>
        <w:t xml:space="preserve">2-НДФЛ, выдаваемую по месту службы (работы); </w:t>
      </w:r>
    </w:p>
    <w:p w:rsidR="00835701" w:rsidRPr="009736FC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736FC">
        <w:rPr>
          <w:rFonts w:ascii="Times New Roman" w:hAnsi="Times New Roman" w:cs="Times New Roman"/>
          <w:sz w:val="28"/>
          <w:szCs w:val="28"/>
          <w:highlight w:val="yellow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 w:rsidRPr="009736FC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9736FC">
        <w:rPr>
          <w:rFonts w:ascii="Times New Roman" w:hAnsi="Times New Roman" w:cs="Times New Roman"/>
          <w:sz w:val="28"/>
          <w:szCs w:val="28"/>
          <w:highlight w:val="yellow"/>
        </w:rPr>
        <w:t>либо его часть</w:t>
      </w:r>
      <w:r w:rsidR="000D57F7" w:rsidRPr="009736FC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9736FC">
        <w:rPr>
          <w:rFonts w:ascii="Times New Roman" w:hAnsi="Times New Roman" w:cs="Times New Roman"/>
          <w:sz w:val="28"/>
          <w:szCs w:val="28"/>
          <w:highlight w:val="yellow"/>
        </w:rPr>
        <w:t xml:space="preserve"> был реализован);</w:t>
      </w:r>
    </w:p>
    <w:p w:rsidR="00835701" w:rsidRPr="009736FC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736FC"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9736FC"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  <w:t>). В</w:t>
      </w:r>
      <w:r w:rsidRPr="009736FC"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случае</w:t>
      </w:r>
      <w:r w:rsidR="0096761C" w:rsidRPr="009736FC"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  <w:t>,</w:t>
      </w:r>
      <w:r w:rsidRPr="009736FC"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9736FC"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доходы от реализации недвижимого имущества, транспортных средств и иного имущества, в том числе в случае продажи указанного имущества членам семьиили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36FC">
        <w:rPr>
          <w:rFonts w:ascii="Times New Roman" w:hAnsi="Times New Roman" w:cs="Times New Roman"/>
          <w:sz w:val="28"/>
          <w:szCs w:val="28"/>
          <w:highlight w:val="yellow"/>
        </w:rPr>
        <w:t>В случае продажи мелкого имущества (предметы обычной домашней обстановки</w:t>
      </w:r>
      <w:r w:rsidR="00AA54C8" w:rsidRPr="009736FC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9736FC">
        <w:rPr>
          <w:rFonts w:ascii="Times New Roman" w:hAnsi="Times New Roman" w:cs="Times New Roman"/>
          <w:sz w:val="28"/>
          <w:szCs w:val="28"/>
          <w:highlight w:val="yellow"/>
        </w:rPr>
        <w:t xml:space="preserve"> обихода</w:t>
      </w:r>
      <w:r w:rsidR="00AA54C8" w:rsidRPr="009736FC">
        <w:rPr>
          <w:rFonts w:ascii="Times New Roman" w:hAnsi="Times New Roman" w:cs="Times New Roman"/>
          <w:sz w:val="28"/>
          <w:szCs w:val="28"/>
          <w:highlight w:val="yellow"/>
        </w:rPr>
        <w:t xml:space="preserve"> и т.д.</w:t>
      </w:r>
      <w:r w:rsidRPr="009736FC">
        <w:rPr>
          <w:rFonts w:ascii="Times New Roman" w:hAnsi="Times New Roman" w:cs="Times New Roman"/>
          <w:sz w:val="28"/>
          <w:szCs w:val="28"/>
          <w:highlight w:val="yellow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9736FC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9736FC">
        <w:rPr>
          <w:rFonts w:ascii="Times New Roman" w:hAnsi="Times New Roman" w:cs="Times New Roman"/>
          <w:sz w:val="28"/>
          <w:szCs w:val="28"/>
          <w:highlight w:val="yellow"/>
        </w:rPr>
        <w:t>выплаты</w:t>
      </w:r>
      <w:r w:rsidR="00096ED3" w:rsidRPr="009736FC">
        <w:rPr>
          <w:rFonts w:ascii="Times New Roman" w:hAnsi="Times New Roman" w:cs="Times New Roman"/>
          <w:sz w:val="28"/>
          <w:szCs w:val="28"/>
          <w:highlight w:val="yellow"/>
        </w:rPr>
        <w:t>член</w:t>
      </w:r>
      <w:r w:rsidRPr="009736FC">
        <w:rPr>
          <w:rFonts w:ascii="Times New Roman" w:hAnsi="Times New Roman" w:cs="Times New Roman"/>
          <w:sz w:val="28"/>
          <w:szCs w:val="28"/>
          <w:highlight w:val="yellow"/>
        </w:rPr>
        <w:t>ам</w:t>
      </w:r>
      <w:r w:rsidR="00096ED3" w:rsidRPr="009736FC">
        <w:rPr>
          <w:rFonts w:ascii="Times New Roman" w:hAnsi="Times New Roman" w:cs="Times New Roman"/>
          <w:sz w:val="28"/>
          <w:szCs w:val="28"/>
          <w:highlight w:val="yellow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4C51A1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highlight w:val="yellow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51A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С учетом целей антико</w:t>
      </w:r>
      <w:r w:rsidRPr="004C51A1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р</w:t>
      </w:r>
      <w:r w:rsidRPr="004C51A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рупционного законодательства в строке 6 «Иные доходы»</w:t>
      </w:r>
      <w:r w:rsidRPr="004C51A1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 xml:space="preserve"> не указываются </w:t>
      </w:r>
      <w:r w:rsidRPr="004C51A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сведения о денежных средствах, касающихся </w:t>
      </w:r>
      <w:r w:rsidRPr="004C51A1">
        <w:rPr>
          <w:rFonts w:ascii="Times New Roman" w:hAnsi="Times New Roman"/>
          <w:sz w:val="28"/>
          <w:szCs w:val="28"/>
          <w:highlight w:val="yellow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4C51A1">
        <w:rPr>
          <w:rFonts w:ascii="Times New Roman" w:hAnsi="Times New Roman"/>
          <w:sz w:val="28"/>
          <w:szCs w:val="28"/>
          <w:highlight w:val="yellow"/>
        </w:rPr>
        <w:t>6</w:t>
      </w:r>
      <w:r w:rsidR="00096ED3" w:rsidRPr="004C51A1">
        <w:rPr>
          <w:rFonts w:ascii="Times New Roman" w:hAnsi="Times New Roman"/>
          <w:sz w:val="28"/>
          <w:szCs w:val="28"/>
          <w:highlight w:val="yellow"/>
        </w:rPr>
        <w:t xml:space="preserve">) с оплатой коммунальных и иных услуг, </w:t>
      </w:r>
      <w:r w:rsidR="001E3D2A" w:rsidRPr="004C51A1">
        <w:rPr>
          <w:rFonts w:ascii="Times New Roman" w:hAnsi="Times New Roman"/>
          <w:sz w:val="28"/>
          <w:szCs w:val="28"/>
          <w:highlight w:val="yellow"/>
        </w:rPr>
        <w:t xml:space="preserve">наймом </w:t>
      </w:r>
      <w:r w:rsidR="00096ED3" w:rsidRPr="004C51A1">
        <w:rPr>
          <w:rFonts w:ascii="Times New Roman" w:hAnsi="Times New Roman"/>
          <w:sz w:val="28"/>
          <w:szCs w:val="28"/>
          <w:highlight w:val="yellow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 xml:space="preserve">» указывается, например, земельный участокдля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4C51A1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4C51A1">
        <w:rPr>
          <w:rFonts w:ascii="Times New Roman" w:hAnsi="Times New Roman"/>
          <w:sz w:val="28"/>
          <w:szCs w:val="28"/>
          <w:highlight w:val="yellow"/>
        </w:rPr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4C51A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  <w:highlight w:val="yellow"/>
        </w:rPr>
      </w:pPr>
      <w:r w:rsidRPr="004C51A1">
        <w:rPr>
          <w:rFonts w:ascii="Times New Roman" w:hAnsi="Times New Roman"/>
          <w:sz w:val="28"/>
          <w:szCs w:val="28"/>
          <w:highlight w:val="yellow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4C51A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  <w:highlight w:val="yellow"/>
        </w:rPr>
      </w:pPr>
      <w:r w:rsidRPr="004C51A1">
        <w:rPr>
          <w:rFonts w:ascii="Times New Roman" w:hAnsi="Times New Roman"/>
          <w:sz w:val="28"/>
          <w:szCs w:val="28"/>
          <w:highlight w:val="yellow"/>
        </w:rPr>
        <w:t>При заполнении пункта3 «</w:t>
      </w:r>
      <w:r w:rsidRPr="004C51A1">
        <w:rPr>
          <w:rFonts w:ascii="Times New Roman" w:hAnsi="Times New Roman"/>
          <w:b/>
          <w:sz w:val="28"/>
          <w:szCs w:val="28"/>
          <w:highlight w:val="yellow"/>
        </w:rPr>
        <w:t>Квартиры</w:t>
      </w:r>
      <w:r w:rsidRPr="004C51A1">
        <w:rPr>
          <w:rFonts w:ascii="Times New Roman" w:hAnsi="Times New Roman"/>
          <w:sz w:val="28"/>
          <w:szCs w:val="28"/>
          <w:highlight w:val="yellow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</w:t>
      </w:r>
      <w:r w:rsidRPr="00E56EBC">
        <w:rPr>
          <w:rFonts w:ascii="Times New Roman" w:hAnsi="Times New Roman"/>
          <w:sz w:val="28"/>
          <w:szCs w:val="28"/>
          <w:highlight w:val="yellow"/>
        </w:rPr>
        <w:t>собственников в праве собственности (долевая собственность)</w:t>
      </w:r>
      <w:r w:rsidRPr="002E3630">
        <w:rPr>
          <w:rFonts w:ascii="Times New Roman" w:hAnsi="Times New Roman"/>
          <w:sz w:val="28"/>
          <w:szCs w:val="28"/>
        </w:rPr>
        <w:t xml:space="preserve"> или без определения таких долей (совместная собственность).</w:t>
      </w:r>
    </w:p>
    <w:p w:rsidR="00835701" w:rsidRPr="00E56EBC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  <w:highlight w:val="yellow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 xml:space="preserve">в собственности которых находится имущество (фамилия, имя и отчество физического лица или наименование организации). </w:t>
      </w:r>
      <w:r w:rsidRPr="00E56EBC">
        <w:rPr>
          <w:rFonts w:ascii="Times New Roman" w:hAnsi="Times New Roman"/>
          <w:sz w:val="28"/>
          <w:szCs w:val="28"/>
          <w:highlight w:val="yellow"/>
        </w:rPr>
        <w:t>Для долевой собственности дополнительно указывается доля лица, сведения об имуществе которого представляются.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E56EBC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highlight w:val="yellow"/>
        </w:rPr>
      </w:pPr>
      <w:r w:rsidRPr="00E56EBC">
        <w:rPr>
          <w:rFonts w:ascii="Times New Roman" w:hAnsi="Times New Roman"/>
          <w:sz w:val="28"/>
          <w:szCs w:val="28"/>
          <w:highlight w:val="yellow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 w:rsidRPr="00E56EBC">
        <w:rPr>
          <w:rFonts w:ascii="Times New Roman" w:hAnsi="Times New Roman"/>
          <w:sz w:val="28"/>
          <w:szCs w:val="28"/>
          <w:highlight w:val="yellow"/>
        </w:rPr>
        <w:t xml:space="preserve">и дата </w:t>
      </w:r>
      <w:r w:rsidRPr="00E56EBC">
        <w:rPr>
          <w:rFonts w:ascii="Times New Roman" w:hAnsi="Times New Roman"/>
          <w:sz w:val="28"/>
          <w:szCs w:val="28"/>
          <w:highlight w:val="yellow"/>
        </w:rPr>
        <w:t xml:space="preserve">записи в </w:t>
      </w:r>
      <w:r w:rsidR="00523ECC" w:rsidRPr="00E56EBC">
        <w:rPr>
          <w:rFonts w:ascii="Times New Roman" w:hAnsi="Times New Roman"/>
          <w:sz w:val="28"/>
          <w:szCs w:val="28"/>
          <w:highlight w:val="yellow"/>
        </w:rPr>
        <w:t>Едино</w:t>
      </w:r>
      <w:r w:rsidR="00D47C20" w:rsidRPr="00E56EBC">
        <w:rPr>
          <w:rFonts w:ascii="Times New Roman" w:hAnsi="Times New Roman"/>
          <w:sz w:val="28"/>
          <w:szCs w:val="28"/>
          <w:highlight w:val="yellow"/>
        </w:rPr>
        <w:t>м</w:t>
      </w:r>
      <w:r w:rsidR="00523ECC" w:rsidRPr="00E56EBC">
        <w:rPr>
          <w:rFonts w:ascii="Times New Roman" w:hAnsi="Times New Roman"/>
          <w:sz w:val="28"/>
          <w:szCs w:val="28"/>
          <w:highlight w:val="yellow"/>
        </w:rPr>
        <w:t xml:space="preserve"> государственно</w:t>
      </w:r>
      <w:r w:rsidR="00D47C20" w:rsidRPr="00E56EBC">
        <w:rPr>
          <w:rFonts w:ascii="Times New Roman" w:hAnsi="Times New Roman"/>
          <w:sz w:val="28"/>
          <w:szCs w:val="28"/>
          <w:highlight w:val="yellow"/>
        </w:rPr>
        <w:t>м</w:t>
      </w:r>
      <w:r w:rsidR="00523ECC" w:rsidRPr="00E56EBC">
        <w:rPr>
          <w:rFonts w:ascii="Times New Roman" w:hAnsi="Times New Roman"/>
          <w:sz w:val="28"/>
          <w:szCs w:val="28"/>
          <w:highlight w:val="yellow"/>
        </w:rPr>
        <w:t xml:space="preserve"> реестр</w:t>
      </w:r>
      <w:r w:rsidR="00D47C20" w:rsidRPr="00E56EBC">
        <w:rPr>
          <w:rFonts w:ascii="Times New Roman" w:hAnsi="Times New Roman"/>
          <w:sz w:val="28"/>
          <w:szCs w:val="28"/>
          <w:highlight w:val="yellow"/>
        </w:rPr>
        <w:t>е</w:t>
      </w:r>
      <w:r w:rsidR="00523ECC" w:rsidRPr="00E56EBC">
        <w:rPr>
          <w:rFonts w:ascii="Times New Roman" w:hAnsi="Times New Roman"/>
          <w:sz w:val="28"/>
          <w:szCs w:val="28"/>
          <w:highlight w:val="yellow"/>
        </w:rPr>
        <w:t xml:space="preserve"> недвижимости (ЕГРН)</w:t>
      </w:r>
      <w:r w:rsidRPr="00E56EBC">
        <w:rPr>
          <w:rFonts w:ascii="Times New Roman" w:hAnsi="Times New Roman"/>
          <w:sz w:val="28"/>
          <w:szCs w:val="28"/>
          <w:highlight w:val="yellow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E56EBC">
        <w:rPr>
          <w:rFonts w:ascii="Times New Roman" w:hAnsi="Times New Roman"/>
          <w:sz w:val="28"/>
          <w:szCs w:val="28"/>
          <w:highlight w:val="yellow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E56EBC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highlight w:val="yellow"/>
        </w:rPr>
      </w:pPr>
      <w:r w:rsidRPr="00E56EBC">
        <w:rPr>
          <w:rFonts w:ascii="Times New Roman" w:hAnsi="Times New Roman"/>
          <w:sz w:val="28"/>
          <w:szCs w:val="28"/>
          <w:highlight w:val="yellow"/>
        </w:rPr>
        <w:t>Необходимо</w:t>
      </w:r>
      <w:r w:rsidR="00866005" w:rsidRPr="00E56EBC">
        <w:rPr>
          <w:rFonts w:ascii="Times New Roman" w:hAnsi="Times New Roman"/>
          <w:sz w:val="28"/>
          <w:szCs w:val="28"/>
          <w:highlight w:val="yellow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E56EBC">
        <w:rPr>
          <w:rFonts w:ascii="Times New Roman" w:hAnsi="Times New Roman"/>
          <w:sz w:val="28"/>
          <w:szCs w:val="28"/>
          <w:highlight w:val="yellow"/>
        </w:rPr>
        <w:t xml:space="preserve">ЕГРН </w:t>
      </w:r>
      <w:r w:rsidR="00B35385" w:rsidRPr="00E56EBC">
        <w:rPr>
          <w:rFonts w:ascii="Times New Roman" w:hAnsi="Times New Roman"/>
          <w:sz w:val="28"/>
          <w:szCs w:val="28"/>
          <w:highlight w:val="yellow"/>
        </w:rPr>
        <w:t>77:02:0014017:1994-72/004/</w:t>
      </w:r>
      <w:r w:rsidR="00E965C9" w:rsidRPr="00E56EBC">
        <w:rPr>
          <w:rFonts w:ascii="Times New Roman" w:hAnsi="Times New Roman"/>
          <w:sz w:val="28"/>
          <w:szCs w:val="28"/>
          <w:highlight w:val="yellow"/>
        </w:rPr>
        <w:t>2018</w:t>
      </w:r>
      <w:r w:rsidR="00B35385" w:rsidRPr="00E56EBC">
        <w:rPr>
          <w:rFonts w:ascii="Times New Roman" w:hAnsi="Times New Roman"/>
          <w:sz w:val="28"/>
          <w:szCs w:val="28"/>
          <w:highlight w:val="yellow"/>
        </w:rPr>
        <w:t>-2</w:t>
      </w:r>
      <w:r w:rsidR="003C4654" w:rsidRPr="00E56EBC">
        <w:rPr>
          <w:rFonts w:ascii="Times New Roman" w:hAnsi="Times New Roman"/>
          <w:sz w:val="28"/>
          <w:szCs w:val="28"/>
          <w:highlight w:val="yellow"/>
        </w:rPr>
        <w:t xml:space="preserve"> от 27 </w:t>
      </w:r>
      <w:r w:rsidR="006D784E" w:rsidRPr="00E56EBC">
        <w:rPr>
          <w:rFonts w:ascii="Times New Roman" w:hAnsi="Times New Roman"/>
          <w:sz w:val="28"/>
          <w:szCs w:val="28"/>
          <w:highlight w:val="yellow"/>
        </w:rPr>
        <w:t>март</w:t>
      </w:r>
      <w:r w:rsidR="003C4654" w:rsidRPr="00E56EBC">
        <w:rPr>
          <w:rFonts w:ascii="Times New Roman" w:hAnsi="Times New Roman"/>
          <w:sz w:val="28"/>
          <w:szCs w:val="28"/>
          <w:highlight w:val="yellow"/>
        </w:rPr>
        <w:t>2018 г.</w:t>
      </w:r>
      <w:r w:rsidR="00866005" w:rsidRPr="00E56EBC">
        <w:rPr>
          <w:rFonts w:ascii="Times New Roman" w:hAnsi="Times New Roman"/>
          <w:sz w:val="28"/>
          <w:szCs w:val="28"/>
          <w:highlight w:val="yellow"/>
        </w:rPr>
        <w:t xml:space="preserve">, договор купли-продажи от </w:t>
      </w:r>
      <w:r w:rsidR="00DF7A65" w:rsidRPr="00E56EBC">
        <w:rPr>
          <w:rFonts w:ascii="Times New Roman" w:hAnsi="Times New Roman"/>
          <w:sz w:val="28"/>
          <w:szCs w:val="28"/>
          <w:highlight w:val="yellow"/>
        </w:rPr>
        <w:t>19 </w:t>
      </w:r>
      <w:r w:rsidR="00866005" w:rsidRPr="00E56EBC">
        <w:rPr>
          <w:rFonts w:ascii="Times New Roman" w:hAnsi="Times New Roman"/>
          <w:sz w:val="28"/>
          <w:szCs w:val="28"/>
          <w:highlight w:val="yellow"/>
        </w:rPr>
        <w:t xml:space="preserve">февраля </w:t>
      </w:r>
      <w:r w:rsidR="00E965C9" w:rsidRPr="00E56EBC">
        <w:rPr>
          <w:rFonts w:ascii="Times New Roman" w:hAnsi="Times New Roman"/>
          <w:sz w:val="28"/>
          <w:szCs w:val="28"/>
          <w:highlight w:val="yellow"/>
        </w:rPr>
        <w:t>2018</w:t>
      </w:r>
      <w:r w:rsidR="00866005" w:rsidRPr="00E56EBC">
        <w:rPr>
          <w:rFonts w:ascii="Times New Roman" w:hAnsi="Times New Roman"/>
          <w:sz w:val="28"/>
          <w:szCs w:val="28"/>
          <w:highlight w:val="yellow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lastRenderedPageBreak/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лиц, указанных в пункте 2 настоящих Методических рекомендаций, впервые начинающих трудовую деятельность, например, после окончания </w:t>
      </w:r>
      <w:r w:rsidRPr="002E3630">
        <w:rPr>
          <w:rFonts w:ascii="Times New Roman" w:hAnsi="Times New Roman"/>
          <w:sz w:val="28"/>
          <w:szCs w:val="28"/>
        </w:rPr>
        <w:lastRenderedPageBreak/>
        <w:t>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="006D784E">
        <w:rPr>
          <w:rFonts w:ascii="Times New Roman" w:hAnsi="Times New Roman"/>
          <w:sz w:val="28"/>
        </w:rPr>
        <w:t>равен или превышает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 xml:space="preserve">, то возникшее в этой связи обязательство </w:t>
      </w:r>
      <w:r w:rsidRPr="00697A72">
        <w:rPr>
          <w:rFonts w:ascii="Times New Roman" w:hAnsi="Times New Roman"/>
          <w:sz w:val="28"/>
        </w:rPr>
        <w:lastRenderedPageBreak/>
        <w:t>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</w:t>
      </w:r>
      <w:r w:rsidRPr="0005750F">
        <w:rPr>
          <w:rFonts w:ascii="Times New Roman" w:hAnsi="Times New Roman"/>
          <w:sz w:val="28"/>
          <w:szCs w:val="28"/>
        </w:rPr>
        <w:lastRenderedPageBreak/>
        <w:t xml:space="preserve">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семьифактически проживаютбез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договор о предоставлении кредита, в том числе при наличии у лица кредитной карты с доступным лимитом овердрафта (указываются </w:t>
      </w:r>
      <w:r w:rsidRPr="00E00F6B">
        <w:rPr>
          <w:rFonts w:ascii="Times New Roman" w:hAnsi="Times New Roman"/>
          <w:sz w:val="28"/>
          <w:szCs w:val="28"/>
        </w:rPr>
        <w:lastRenderedPageBreak/>
        <w:t>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sz w:val="28"/>
          <w:szCs w:val="28"/>
        </w:rPr>
        <w:t>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</w:t>
      </w:r>
      <w:r w:rsidRPr="00E00F6B">
        <w:rPr>
          <w:rFonts w:ascii="Times New Roman" w:hAnsi="Times New Roman"/>
          <w:sz w:val="28"/>
          <w:szCs w:val="28"/>
        </w:rPr>
        <w:lastRenderedPageBreak/>
        <w:t>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</w:t>
      </w:r>
      <w:r w:rsidR="00D526B3" w:rsidRPr="00D526B3">
        <w:rPr>
          <w:rFonts w:ascii="Times New Roman" w:hAnsi="Times New Roman"/>
          <w:sz w:val="28"/>
          <w:szCs w:val="28"/>
        </w:rPr>
        <w:lastRenderedPageBreak/>
        <w:t xml:space="preserve">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2E3630">
        <w:rPr>
          <w:rFonts w:ascii="Times New Roman" w:hAnsi="Times New Roman"/>
          <w:sz w:val="28"/>
          <w:szCs w:val="28"/>
        </w:rPr>
        <w:t xml:space="preserve">в уставных капиталах коммерческих организаций и фондахрекомендуется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</w:t>
      </w:r>
      <w:r w:rsidR="00B2437B" w:rsidRPr="002E3630">
        <w:rPr>
          <w:rFonts w:ascii="Times New Roman" w:hAnsi="Times New Roman"/>
          <w:sz w:val="28"/>
          <w:szCs w:val="28"/>
        </w:rPr>
        <w:lastRenderedPageBreak/>
        <w:t>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 xml:space="preserve">егофамилия,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39E" w:rsidRDefault="0032339E" w:rsidP="00204BB5">
      <w:r>
        <w:separator/>
      </w:r>
    </w:p>
  </w:endnote>
  <w:endnote w:type="continuationSeparator" w:id="0">
    <w:p w:rsidR="0032339E" w:rsidRDefault="0032339E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39E" w:rsidRDefault="0032339E" w:rsidP="00204BB5">
      <w:r>
        <w:separator/>
      </w:r>
    </w:p>
  </w:footnote>
  <w:footnote w:type="continuationSeparator" w:id="0">
    <w:p w:rsidR="0032339E" w:rsidRDefault="0032339E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97" w:rsidRDefault="00EE4297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E758B9">
      <w:rPr>
        <w:rFonts w:ascii="Times New Roman" w:hAnsi="Times New Roman"/>
        <w:noProof/>
        <w:sz w:val="28"/>
        <w:szCs w:val="28"/>
      </w:rPr>
      <w:t>21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EE4297" w:rsidRDefault="00EE42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339E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1A1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27AA0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3410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36FC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3735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6D46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6EBC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58B9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297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57F7E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8D6F5-2A9C-4EEB-937C-7AF16A83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C882B11-9EA9-4CC7-95B2-7BA7911B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16088</Words>
  <Characters>91705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107578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Пользователь</cp:lastModifiedBy>
  <cp:revision>3</cp:revision>
  <cp:lastPrinted>2018-12-26T07:50:00Z</cp:lastPrinted>
  <dcterms:created xsi:type="dcterms:W3CDTF">2021-03-01T07:16:00Z</dcterms:created>
  <dcterms:modified xsi:type="dcterms:W3CDTF">2021-03-01T07:16:00Z</dcterms:modified>
</cp:coreProperties>
</file>