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BE24" w14:textId="576EBC78" w:rsidR="00154CAB" w:rsidRDefault="00785953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51036188"/>
      <w:r>
        <w:rPr>
          <w:b/>
          <w:bCs/>
          <w:noProof/>
        </w:rPr>
        <w:drawing>
          <wp:inline distT="0" distB="0" distL="0" distR="0" wp14:anchorId="2FB63650" wp14:editId="0FDFD33A">
            <wp:extent cx="6477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3A4F" w14:textId="77777777" w:rsidR="00683DC9" w:rsidRDefault="00683DC9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295B543" w14:textId="466FB1B9" w:rsidR="00683DC9" w:rsidRDefault="00683DC9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4601D482" w14:textId="4F4251F2" w:rsidR="00683DC9" w:rsidRDefault="00683DC9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4E9F22" w14:textId="77777777" w:rsidR="00683DC9" w:rsidRPr="00154CAB" w:rsidRDefault="00683DC9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7375001" w14:textId="61580F8B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8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ВЕСЕЛОВСКОГО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</w:t>
      </w:r>
    </w:p>
    <w:p w14:paraId="200529FB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84027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31D3F7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D5C43" w14:textId="59A285C0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8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785953" w:rsidRPr="00785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68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14:paraId="39E937CA" w14:textId="73B88C45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ст-ца </w:t>
      </w:r>
      <w:r w:rsidR="00785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Веселая</w:t>
      </w:r>
    </w:p>
    <w:p w14:paraId="430E0C5C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CFD064F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1" w:name="_Hlk151223300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муниципальной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 </w:t>
      </w:r>
    </w:p>
    <w:p w14:paraId="61E7B2DA" w14:textId="321E851A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2" w:name="_Hlk151038497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bookmarkStart w:id="3" w:name="_Hlk151035818"/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Развитие культуры в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78595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 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поселени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Павловского района</w:t>
      </w:r>
      <w:bookmarkEnd w:id="3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» </w:t>
      </w:r>
    </w:p>
    <w:bookmarkEnd w:id="1"/>
    <w:bookmarkEnd w:id="2"/>
    <w:p w14:paraId="10C55134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8CAB9" w14:textId="77777777" w:rsidR="00785953" w:rsidRDefault="00154CAB" w:rsidP="0078595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179 Бюджетного кодекса Российской Федерации, со статьей 15 Федерального закона от 6 октября 2003 года №131-ФЗ «Об общих принципах организации местного самоуправления в Российской Федерации», законе от 9 октября 1992 года № 3621-1 «Основы законодательства Российской Федерации о культуре», законе от 29 декабря 1994 года № 78-ФЗ «О библиотечном деле»,  </w:t>
      </w:r>
      <w:r w:rsidR="00785953" w:rsidRPr="00785953">
        <w:rPr>
          <w:rFonts w:ascii="Times New Roman" w:hAnsi="Times New Roman" w:cs="Times New Roman"/>
          <w:sz w:val="28"/>
          <w:szCs w:val="28"/>
        </w:rPr>
        <w:t>постановлением администрации Веселовского сельского поселения Павловского  района от 07 ноября 2023 года  № 120 «Об утверждении перечня муниципальных программ Веселовского сельского поселения Павловского района п о с т а н о в л я ю:</w:t>
      </w:r>
    </w:p>
    <w:p w14:paraId="4683BE15" w14:textId="2FA9BAF4" w:rsidR="00154CAB" w:rsidRPr="00154CAB" w:rsidRDefault="00785953" w:rsidP="0078595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Утвердить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4" w:name="_Hlk151036641"/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муниципальную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программу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5" w:name="_Hlk151039462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«Развитие культуры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Веселовском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сельском поселении Павловского района»</w:t>
      </w:r>
      <w:bookmarkEnd w:id="5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bookmarkEnd w:id="4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(приложение).</w:t>
      </w:r>
    </w:p>
    <w:p w14:paraId="4E3C3C35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2. Ведущему специалисту администрации по бюджету, финансам и налогообложению Веселовского сельского поселения Павловского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14:paraId="2FD056FB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3.Разместить постановление на официальном сайте администрации Веселовского сельского поселения Павловского района.</w:t>
      </w:r>
    </w:p>
    <w:p w14:paraId="7BD4133B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eastAsia="Lucida Sans Unicode" w:hAnsi="Times New Roman" w:cs="Times New Roman"/>
          <w:sz w:val="28"/>
        </w:rPr>
        <w:t xml:space="preserve">4. </w:t>
      </w:r>
      <w:r w:rsidRPr="0078595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B7D7CF0" w14:textId="61F6E84B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5. П</w:t>
      </w:r>
      <w:r w:rsidRPr="00785953">
        <w:rPr>
          <w:rFonts w:ascii="Times New Roman" w:hAnsi="Times New Roman" w:cs="Times New Roman"/>
          <w:spacing w:val="-11"/>
          <w:sz w:val="28"/>
          <w:szCs w:val="28"/>
        </w:rPr>
        <w:t xml:space="preserve">остановление </w:t>
      </w:r>
      <w:r w:rsidRPr="00785953">
        <w:rPr>
          <w:rFonts w:ascii="Times New Roman" w:hAnsi="Times New Roman" w:cs="Times New Roman"/>
          <w:spacing w:val="4"/>
          <w:sz w:val="28"/>
          <w:szCs w:val="28"/>
        </w:rPr>
        <w:t>вступает в силу с 1 января 2024 года.</w:t>
      </w:r>
    </w:p>
    <w:p w14:paraId="583A7E7B" w14:textId="57130A7A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1085C357" w14:textId="76A38BFC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7B3E4944" w14:textId="77777777" w:rsidR="00785953" w:rsidRPr="00785953" w:rsidRDefault="00785953" w:rsidP="00785953">
      <w:pPr>
        <w:ind w:firstLine="567"/>
        <w:jc w:val="both"/>
        <w:rPr>
          <w:rFonts w:ascii="Times New Roman" w:eastAsia="Lucida Sans Unicode" w:hAnsi="Times New Roman" w:cs="Times New Roman"/>
          <w:sz w:val="28"/>
          <w:szCs w:val="26"/>
        </w:rPr>
      </w:pPr>
    </w:p>
    <w:p w14:paraId="2D823719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77889737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4E1E10B7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С.В.Костюк</w:t>
      </w:r>
    </w:p>
    <w:p w14:paraId="64075853" w14:textId="77777777" w:rsidR="00154CAB" w:rsidRPr="00154CAB" w:rsidRDefault="00154CAB" w:rsidP="00154CAB">
      <w:pPr>
        <w:widowControl w:val="0"/>
        <w:suppressAutoHyphens w:val="0"/>
        <w:autoSpaceDE w:val="0"/>
        <w:autoSpaceDN w:val="0"/>
        <w:adjustRightInd w:val="0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9BAA76D" w14:textId="5C9F260F" w:rsidR="00046A4C" w:rsidRPr="008F487F" w:rsidRDefault="00154CAB">
      <w:pPr>
        <w:keepNext/>
        <w:tabs>
          <w:tab w:val="left" w:pos="694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     </w:t>
      </w:r>
      <w:r w:rsidR="000524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59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683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7859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111D1D1" w14:textId="51FEDFAC" w:rsidR="00046A4C" w:rsidRPr="008F487F" w:rsidRDefault="00B61E22" w:rsidP="00154CAB">
      <w:pPr>
        <w:keepNext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5AD69F2E" w14:textId="78DECCA5" w:rsidR="00785953" w:rsidRPr="008F487F" w:rsidRDefault="00B61E22" w:rsidP="00154CAB">
      <w:pPr>
        <w:keepNext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85953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14:paraId="390CC8DE" w14:textId="14A36140" w:rsidR="00046A4C" w:rsidRPr="008F487F" w:rsidRDefault="00154CAB" w:rsidP="00154CAB">
      <w:pPr>
        <w:keepNext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14:paraId="4AF8DD9C" w14:textId="3C5513E4" w:rsidR="00154CAB" w:rsidRPr="008F487F" w:rsidRDefault="00154CAB" w:rsidP="00154CAB">
      <w:pPr>
        <w:keepNext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2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3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="00D21470" w:rsidRPr="00D2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3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14:paraId="52407819" w14:textId="77777777" w:rsidR="00154CAB" w:rsidRDefault="00154CAB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EF5D684" w14:textId="68337226" w:rsidR="008F487F" w:rsidRDefault="008F487F" w:rsidP="008F487F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МУНИЦИПАЛЬНАЯ ПРОГРАММА</w:t>
      </w:r>
    </w:p>
    <w:p w14:paraId="14E51D62" w14:textId="334EA941" w:rsidR="00154CAB" w:rsidRDefault="008F487F" w:rsidP="008F487F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Развитие культуры в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поселении Павловского района»</w:t>
      </w:r>
    </w:p>
    <w:p w14:paraId="44844C69" w14:textId="0CE6FF84" w:rsidR="00046A4C" w:rsidRDefault="00B61E22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14:paraId="586D8DC1" w14:textId="47AB2FAE" w:rsidR="00154CAB" w:rsidRDefault="00154CAB" w:rsidP="00154CAB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программы 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«Развитие культуры в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оселении Павловского района»</w:t>
      </w:r>
    </w:p>
    <w:tbl>
      <w:tblPr>
        <w:tblpPr w:leftFromText="180" w:rightFromText="180" w:vertAnchor="page" w:horzAnchor="margin" w:tblpXSpec="center" w:tblpY="4596"/>
        <w:tblW w:w="102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97"/>
      </w:tblGrid>
      <w:tr w:rsidR="00232EE9" w14:paraId="7E9EEC1E" w14:textId="77777777" w:rsidTr="00154CAB">
        <w:trPr>
          <w:cantSplit/>
          <w:trHeight w:val="914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1964E" w14:textId="5AF12393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00F12" w14:textId="2ED7B9C2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55915092"/>
            <w:bookmarkEnd w:id="6"/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Веселовском сельском поселении Павловского района»</w:t>
            </w:r>
            <w:r w:rsidRPr="00232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(далее- Программа)</w:t>
            </w:r>
          </w:p>
        </w:tc>
      </w:tr>
      <w:tr w:rsidR="00232EE9" w14:paraId="6E2DF72B" w14:textId="77777777" w:rsidTr="00154CAB">
        <w:trPr>
          <w:cantSplit/>
          <w:trHeight w:val="914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3B1E0" w14:textId="798F88CC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BAF38" w14:textId="127FF226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32EE9">
              <w:rPr>
                <w:rStyle w:val="af1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Веселовского</w:t>
            </w: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232EE9" w14:paraId="219B1A53" w14:textId="77777777" w:rsidTr="000524F5">
        <w:trPr>
          <w:cantSplit/>
          <w:trHeight w:val="740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107F2" w14:textId="7CD4253F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978C5" w14:textId="02AEABD1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МБУ «ДК» Веселовского сельского поселения Павловского района, МБУ «Библиотека» Веселовского сельского поселения Павловского района</w:t>
            </w:r>
          </w:p>
        </w:tc>
      </w:tr>
      <w:tr w:rsidR="00232EE9" w14:paraId="1732EEEA" w14:textId="77777777" w:rsidTr="000524F5">
        <w:trPr>
          <w:cantSplit/>
          <w:trHeight w:val="60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4262E" w14:textId="7777777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31287704"/>
            <w:bookmarkEnd w:id="7"/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96775" w14:textId="7777777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232EE9" w14:paraId="604C0314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C6370" w14:textId="31506AD4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40207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и реализации культурного и духовного потенциала каждой личности, </w:t>
            </w:r>
          </w:p>
          <w:p w14:paraId="6FAE9F1B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сохранения культурного достояния;</w:t>
            </w:r>
          </w:p>
          <w:p w14:paraId="23DE3EA2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культурно - досуговой деятельности Веселовского сельского поселения Павловского района;</w:t>
            </w:r>
          </w:p>
          <w:p w14:paraId="2015814E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эффективности управления в сфере культуры Веселовского сельского поселения Павловского района;</w:t>
            </w:r>
          </w:p>
          <w:p w14:paraId="740E4681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библиотечной деятельности в Веселовском сельском поселении Павловского района;</w:t>
            </w:r>
          </w:p>
          <w:p w14:paraId="62B3B367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      </w:r>
          </w:p>
          <w:p w14:paraId="3D7F8632" w14:textId="22F6700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народных традиций.</w:t>
            </w:r>
          </w:p>
        </w:tc>
      </w:tr>
      <w:tr w:rsidR="00232EE9" w14:paraId="26400E95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CE9B7" w14:textId="2E89718E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3C5D7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обеспечение возможности реализации культурного и духовного потенциала каждой личности;</w:t>
            </w:r>
          </w:p>
          <w:p w14:paraId="0E099131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-создание условий для сохранения и развития </w:t>
            </w: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исполнительского, изобразительного, декоративно-прикладного искусства;</w:t>
            </w:r>
          </w:p>
          <w:p w14:paraId="2013AE3D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      </w:r>
          </w:p>
          <w:p w14:paraId="2E101EC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поддержки творческих   инициатив населения; </w:t>
            </w:r>
          </w:p>
          <w:p w14:paraId="3B7A3A46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доступности информации;</w:t>
            </w:r>
          </w:p>
          <w:p w14:paraId="5B1A51D1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интерактивного обмена информацией;</w:t>
            </w:r>
          </w:p>
          <w:p w14:paraId="1BC1963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сфер влияния на аудиторию;</w:t>
            </w:r>
          </w:p>
          <w:p w14:paraId="6CACAD45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участия творческих коллективов в краевых, зональных смотрах, фестивалях, конкурсах;</w:t>
            </w:r>
          </w:p>
          <w:p w14:paraId="3780227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-увеличение числа зрителей культурно-массовых мероприятий;</w:t>
            </w:r>
          </w:p>
          <w:p w14:paraId="49B7B09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      </w:r>
          </w:p>
          <w:p w14:paraId="26FF280A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-укрепление материально-технической базы учреждений культуры;</w:t>
            </w:r>
          </w:p>
          <w:p w14:paraId="25AFD98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свободного и оперативного доступа к информационным ресурсам и знаниям;</w:t>
            </w:r>
          </w:p>
          <w:p w14:paraId="6638FE56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-организация библиотечного,  библиографического и информационного обслуживания;</w:t>
            </w:r>
          </w:p>
          <w:p w14:paraId="3382117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формирование, пополнение и обеспечение сохранности библиотечного фонда;</w:t>
            </w:r>
          </w:p>
          <w:p w14:paraId="1FE4F579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историко-культурного наследия Кубани  в Веселовском сельском поселении Павловского района и развитие музейного дела;</w:t>
            </w:r>
          </w:p>
          <w:p w14:paraId="2AEECD20" w14:textId="2DA9E45F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      </w:r>
          </w:p>
        </w:tc>
      </w:tr>
      <w:tr w:rsidR="00232EE9" w14:paraId="554D6F84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840EE" w14:textId="206708E4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целевых 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E3440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проведенных мероприятий, </w:t>
            </w:r>
          </w:p>
          <w:p w14:paraId="26C76859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жителей, охваченных культурно-массовыми мероприятиями;</w:t>
            </w:r>
          </w:p>
          <w:p w14:paraId="4AFAE3CA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участников, посещающих кружки и клубы;</w:t>
            </w:r>
          </w:p>
          <w:p w14:paraId="1601A4D6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посещений социальных сетей учреждения;</w:t>
            </w:r>
          </w:p>
          <w:p w14:paraId="581D6129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пользователей учреждения; </w:t>
            </w:r>
          </w:p>
          <w:p w14:paraId="7A253D4E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посещений учреждения; </w:t>
            </w:r>
          </w:p>
          <w:p w14:paraId="01ADCA42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документовыдач в учреждении;</w:t>
            </w:r>
          </w:p>
          <w:p w14:paraId="0334EF44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количество проведенных мероприятий;</w:t>
            </w:r>
          </w:p>
          <w:p w14:paraId="3CEFC460" w14:textId="20CBBA68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- количество жителей, участвующих в мероприятиях.</w:t>
            </w:r>
          </w:p>
        </w:tc>
      </w:tr>
      <w:tr w:rsidR="00232EE9" w14:paraId="4D5E6567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E8CE0" w14:textId="2B049928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F1BE7" w14:textId="3EBEBF80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 Сроки реализации муниципальной программы 2024 год.</w:t>
            </w:r>
          </w:p>
        </w:tc>
      </w:tr>
      <w:tr w:rsidR="00232EE9" w14:paraId="3ED9B336" w14:textId="77777777" w:rsidTr="00777187">
        <w:trPr>
          <w:cantSplit/>
          <w:trHeight w:val="168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E5052" w14:textId="30E99AB1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7E238" w14:textId="77777777" w:rsidR="00232EE9" w:rsidRPr="00232EE9" w:rsidRDefault="00232EE9" w:rsidP="00232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2 720,0 тыс. рублей  из средств бюджета Веселовского сельского поселения Павловского района.</w:t>
            </w:r>
          </w:p>
          <w:p w14:paraId="38FC3713" w14:textId="6D6D68BC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EE9" w14:paraId="62C66A12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6EF1D" w14:textId="7EBC6CAD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002C0" w14:textId="5AF2FA84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Совет Веселовского сельского поселения Павловского района.</w:t>
            </w:r>
          </w:p>
        </w:tc>
      </w:tr>
    </w:tbl>
    <w:p w14:paraId="31098E2C" w14:textId="77777777" w:rsidR="00046A4C" w:rsidRDefault="00046A4C">
      <w:pPr>
        <w:spacing w:before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43F8D9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51363412"/>
      <w:bookmarkStart w:id="9" w:name="_Hlk151223938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1.Характеристика текущего состояния и прогноз развития </w:t>
      </w:r>
    </w:p>
    <w:p w14:paraId="2BAE844F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14:paraId="61169E9E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BCFFE0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550F1D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На территории Веселовского сельского поселения Павловского района находится одно учреждение культуры: МБУ «ДК» Веселовского сельского поселения Павловского района. Население станицы Веселой составляет 1 905 человек.</w:t>
      </w:r>
    </w:p>
    <w:p w14:paraId="7D5B824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инфраструктуры, созданной для удовлетворения культурных, духовных и интеллектуальных запросов населения станицы, обеспечения досуговой деятельности различных видов и форм, приобщения жителей муниципального образования к творчеству, культурному развитию, самообразованию и любительскому искусству.</w:t>
      </w:r>
    </w:p>
    <w:p w14:paraId="3AA1B33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Ввиду приостановки деятельности учреждений в предшествующие периоды сайты и социальные сети стали проводником к информационным ресурсам широкого круга удаленных пользователей. У МБУ «ДК» Веселовского сельского поселения Павловского района и МБУ «Библиотека» Веселовского сельского поселения Павловского района имеются как личные страницы, так и официальные группы, и сообщества в социальных сетях.</w:t>
      </w:r>
    </w:p>
    <w:p w14:paraId="6864FB27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культуры в социальных сетях – это представление информации об учреждениях культуры в виде медиафайлов на онлайн-платформах для наиболее продуктивного осуществления уставной профессиональной деятельности, осуществления связей с общественностью, путем ознакомления с предлагаемыми услугами, расширения сферы деятельности, увеличения интереса к своей деятельности и общественного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спроса, установлению и расширению профессиональных и пользовательских контактов, общественных связей, как онлайн, так и офлайн, продвижение информации об учреждении культуры.</w:t>
      </w:r>
    </w:p>
    <w:p w14:paraId="0503ED8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14:paraId="02BBE5CE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Библиотека Веселовского сельского поселения Павловского района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14:paraId="7D6BC52E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 последние годы наметилась положительная динамика в вопросах улучшения материально-технической базы учреждений культуры, модернизации оборудования. Однако остаётся актуальной проблема технического состояния зданий учреждений культуры, необходимость обновления музыкального и сценического оборудования, библиотечного и офисного оборудования.</w:t>
      </w:r>
    </w:p>
    <w:p w14:paraId="2A78828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Веселовском сельском поселении Павловского района. Программный подход позволит с социальной и экономической эффективностью решать задачи сохранения и приумножения культурных ценностей, культурного развития, приобщения к творческой деятельности различных категорий населения станицы Веселой.</w:t>
      </w:r>
    </w:p>
    <w:p w14:paraId="6C3364F4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2079F5" w14:textId="77777777" w:rsidR="00D30806" w:rsidRPr="00232EE9" w:rsidRDefault="00D30806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3B7F4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муниципальной программы</w:t>
      </w:r>
    </w:p>
    <w:p w14:paraId="7494B3CD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C2A71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 определены исходя из необходимости создания и совершенствования условий для успешного развития культуры в Веселовском сельском поселении Павловского района.</w:t>
      </w:r>
    </w:p>
    <w:p w14:paraId="51914C0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E1DF870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и реализации культурного и духовного потенциала каждой личности, </w:t>
      </w:r>
    </w:p>
    <w:p w14:paraId="6ED0C95C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сохранения культурного достояния;</w:t>
      </w:r>
    </w:p>
    <w:p w14:paraId="5AC9C51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культурно - досуговой деятельности Веселовского сельского поселения Павловского района;</w:t>
      </w:r>
    </w:p>
    <w:p w14:paraId="099B923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повышение эффективности управления в сфере культуры Веселовского сельского поселения Павловского района;</w:t>
      </w:r>
    </w:p>
    <w:p w14:paraId="3045606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библиотечной деятельности в Веселовском сельском поселении Павловского района;</w:t>
      </w:r>
    </w:p>
    <w:p w14:paraId="708F7AF9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</w:r>
    </w:p>
    <w:p w14:paraId="4B6D877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народных традиций.</w:t>
      </w:r>
    </w:p>
    <w:p w14:paraId="43F28E0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муниципальной программы: </w:t>
      </w:r>
    </w:p>
    <w:p w14:paraId="4B3EE24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-обеспечение возможности реализации культурного и духовного потенциала каждой личности;</w:t>
      </w:r>
    </w:p>
    <w:p w14:paraId="467AB74C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-создание условий для сохранения и развития исполнительского, изобразительного, декоративно-прикладного искусства;</w:t>
      </w:r>
    </w:p>
    <w:p w14:paraId="6CD6B6B9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</w:r>
    </w:p>
    <w:p w14:paraId="042CC86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условий для поддержки творческих   инициатив населения; </w:t>
      </w:r>
    </w:p>
    <w:p w14:paraId="4511C2C2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информации;</w:t>
      </w:r>
    </w:p>
    <w:p w14:paraId="5569590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интерактивного обмена информацией;</w:t>
      </w:r>
    </w:p>
    <w:p w14:paraId="458A39F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сфер влияния на аудиторию;</w:t>
      </w:r>
    </w:p>
    <w:p w14:paraId="62DF78D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участия творческих коллективов в краевых, зональных смотрах, фестивалях, конкурсах;</w:t>
      </w:r>
    </w:p>
    <w:p w14:paraId="322B0F4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-увеличение числа зрителей культурно-массовых мероприятий;</w:t>
      </w:r>
    </w:p>
    <w:p w14:paraId="38F68584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</w:r>
    </w:p>
    <w:p w14:paraId="646CE78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-укрепление материально-технической базы учреждений культуры;</w:t>
      </w:r>
    </w:p>
    <w:p w14:paraId="40FBFAD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свободного и оперативного доступа к информационным ресурсам и знаниям;</w:t>
      </w:r>
    </w:p>
    <w:p w14:paraId="1DD201A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-организация библиотечного, библиографического и информационного обслуживания;</w:t>
      </w:r>
    </w:p>
    <w:p w14:paraId="1C969327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формирование, пополнение и обеспечение сохранности библиотечного фонда;</w:t>
      </w:r>
    </w:p>
    <w:p w14:paraId="57980214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-сохранение историко-культурного наследия Кубани и Веселовского сельского поселения Павловского района и развитие музейного дела;</w:t>
      </w:r>
    </w:p>
    <w:p w14:paraId="7D949AF8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</w:r>
    </w:p>
    <w:p w14:paraId="22024138" w14:textId="77777777" w:rsidR="003F28CE" w:rsidRPr="00232EE9" w:rsidRDefault="003F28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88D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Целевые показатели реализации муниципальной программы</w:t>
      </w:r>
    </w:p>
    <w:p w14:paraId="6BF64BF7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CD4015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br/>
        <w:t>целевых показателей муниципальной программы «Развитие культуры в Веселовском сельском поселении Павловского района»</w:t>
      </w:r>
    </w:p>
    <w:p w14:paraId="7720617B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76"/>
        <w:gridCol w:w="1738"/>
        <w:gridCol w:w="1738"/>
        <w:gridCol w:w="1738"/>
      </w:tblGrid>
      <w:tr w:rsidR="00232EE9" w:rsidRPr="00232EE9" w14:paraId="55C33E5D" w14:textId="77777777" w:rsidTr="006F0DC7">
        <w:trPr>
          <w:trHeight w:val="295"/>
        </w:trPr>
        <w:tc>
          <w:tcPr>
            <w:tcW w:w="656" w:type="dxa"/>
            <w:vMerge w:val="restart"/>
          </w:tcPr>
          <w:p w14:paraId="3048B58E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76" w:type="dxa"/>
            <w:vMerge w:val="restart"/>
          </w:tcPr>
          <w:p w14:paraId="7069C47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14:paraId="24A27500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76" w:type="dxa"/>
            <w:gridSpan w:val="2"/>
          </w:tcPr>
          <w:p w14:paraId="076F595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232EE9" w:rsidRPr="00232EE9" w14:paraId="50617794" w14:textId="77777777" w:rsidTr="006F0DC7">
        <w:trPr>
          <w:trHeight w:val="295"/>
        </w:trPr>
        <w:tc>
          <w:tcPr>
            <w:tcW w:w="656" w:type="dxa"/>
            <w:vMerge/>
          </w:tcPr>
          <w:p w14:paraId="3E3C54D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</w:tcPr>
          <w:p w14:paraId="2B90B5B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</w:tcPr>
          <w:p w14:paraId="699925D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14:paraId="334DB7EB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год- отчетный</w:t>
            </w:r>
          </w:p>
        </w:tc>
        <w:tc>
          <w:tcPr>
            <w:tcW w:w="1738" w:type="dxa"/>
          </w:tcPr>
          <w:p w14:paraId="4795942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232EE9" w:rsidRPr="00232EE9" w14:paraId="07BE5E27" w14:textId="77777777" w:rsidTr="006F0DC7">
        <w:trPr>
          <w:trHeight w:val="577"/>
        </w:trPr>
        <w:tc>
          <w:tcPr>
            <w:tcW w:w="9246" w:type="dxa"/>
            <w:gridSpan w:val="5"/>
          </w:tcPr>
          <w:p w14:paraId="463559A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:rsidR="00232EE9" w:rsidRPr="00232EE9" w14:paraId="697F0654" w14:textId="77777777" w:rsidTr="006F0DC7">
        <w:trPr>
          <w:trHeight w:val="577"/>
        </w:trPr>
        <w:tc>
          <w:tcPr>
            <w:tcW w:w="656" w:type="dxa"/>
          </w:tcPr>
          <w:p w14:paraId="2D2EADE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72D21F1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клубных формирований</w:t>
            </w:r>
          </w:p>
        </w:tc>
        <w:tc>
          <w:tcPr>
            <w:tcW w:w="1738" w:type="dxa"/>
          </w:tcPr>
          <w:p w14:paraId="01FF29E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34F6F1C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</w:tcPr>
          <w:p w14:paraId="00A588D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32EE9" w:rsidRPr="00232EE9" w14:paraId="5B25F9E0" w14:textId="77777777" w:rsidTr="006F0DC7">
        <w:trPr>
          <w:trHeight w:val="577"/>
        </w:trPr>
        <w:tc>
          <w:tcPr>
            <w:tcW w:w="656" w:type="dxa"/>
          </w:tcPr>
          <w:p w14:paraId="4922B22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76" w:type="dxa"/>
          </w:tcPr>
          <w:p w14:paraId="5318C40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клубных формирований</w:t>
            </w:r>
          </w:p>
        </w:tc>
        <w:tc>
          <w:tcPr>
            <w:tcW w:w="1738" w:type="dxa"/>
          </w:tcPr>
          <w:p w14:paraId="782610AB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675A6A2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38" w:type="dxa"/>
          </w:tcPr>
          <w:p w14:paraId="12A83C82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:rsidR="00232EE9" w:rsidRPr="00232EE9" w14:paraId="53DA8220" w14:textId="77777777" w:rsidTr="006F0DC7">
        <w:trPr>
          <w:trHeight w:val="257"/>
        </w:trPr>
        <w:tc>
          <w:tcPr>
            <w:tcW w:w="656" w:type="dxa"/>
          </w:tcPr>
          <w:p w14:paraId="5AEFFE7C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4402BB6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738" w:type="dxa"/>
          </w:tcPr>
          <w:p w14:paraId="37DC4EE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19CB269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38" w:type="dxa"/>
          </w:tcPr>
          <w:p w14:paraId="21945DA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232EE9" w:rsidRPr="00232EE9" w14:paraId="70E6B2B1" w14:textId="77777777" w:rsidTr="006F0DC7">
        <w:trPr>
          <w:trHeight w:val="914"/>
        </w:trPr>
        <w:tc>
          <w:tcPr>
            <w:tcW w:w="656" w:type="dxa"/>
          </w:tcPr>
          <w:p w14:paraId="00BEDC0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6" w:type="dxa"/>
          </w:tcPr>
          <w:p w14:paraId="350B6FD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зрителей пользователей досуговыми мероприятиями</w:t>
            </w:r>
          </w:p>
        </w:tc>
        <w:tc>
          <w:tcPr>
            <w:tcW w:w="1738" w:type="dxa"/>
          </w:tcPr>
          <w:p w14:paraId="12CED55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23DB331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13975</w:t>
            </w:r>
          </w:p>
        </w:tc>
        <w:tc>
          <w:tcPr>
            <w:tcW w:w="1738" w:type="dxa"/>
          </w:tcPr>
          <w:p w14:paraId="2B44290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13300</w:t>
            </w:r>
          </w:p>
        </w:tc>
      </w:tr>
      <w:tr w:rsidR="00232EE9" w:rsidRPr="00232EE9" w14:paraId="17AE4BF6" w14:textId="77777777" w:rsidTr="006F0DC7">
        <w:trPr>
          <w:trHeight w:val="516"/>
        </w:trPr>
        <w:tc>
          <w:tcPr>
            <w:tcW w:w="9246" w:type="dxa"/>
            <w:gridSpan w:val="5"/>
          </w:tcPr>
          <w:p w14:paraId="5D621AE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:rsidR="00232EE9" w:rsidRPr="00232EE9" w14:paraId="1AEAB6E8" w14:textId="77777777" w:rsidTr="006F0DC7">
        <w:trPr>
          <w:trHeight w:val="516"/>
        </w:trPr>
        <w:tc>
          <w:tcPr>
            <w:tcW w:w="656" w:type="dxa"/>
          </w:tcPr>
          <w:p w14:paraId="14A4D98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1339327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 стационарных условиях</w:t>
            </w:r>
          </w:p>
        </w:tc>
        <w:tc>
          <w:tcPr>
            <w:tcW w:w="1738" w:type="dxa"/>
          </w:tcPr>
          <w:p w14:paraId="1451915E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4274F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1738" w:type="dxa"/>
          </w:tcPr>
          <w:p w14:paraId="488E6CA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232EE9" w:rsidRPr="00232EE9" w14:paraId="49929F7F" w14:textId="77777777" w:rsidTr="006F0DC7">
        <w:trPr>
          <w:trHeight w:val="1187"/>
        </w:trPr>
        <w:tc>
          <w:tcPr>
            <w:tcW w:w="656" w:type="dxa"/>
          </w:tcPr>
          <w:p w14:paraId="3977A84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</w:tcPr>
          <w:p w14:paraId="3E7F053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удаленно через информационно-телекоммуникационную сеть «Интернет»</w:t>
            </w:r>
          </w:p>
        </w:tc>
        <w:tc>
          <w:tcPr>
            <w:tcW w:w="1738" w:type="dxa"/>
          </w:tcPr>
          <w:p w14:paraId="29F78731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0A1A7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9817</w:t>
            </w:r>
          </w:p>
        </w:tc>
        <w:tc>
          <w:tcPr>
            <w:tcW w:w="1738" w:type="dxa"/>
          </w:tcPr>
          <w:p w14:paraId="56A66C39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6750</w:t>
            </w:r>
          </w:p>
        </w:tc>
      </w:tr>
      <w:tr w:rsidR="00232EE9" w:rsidRPr="00232EE9" w14:paraId="3B2FF3C1" w14:textId="77777777" w:rsidTr="006F0DC7">
        <w:trPr>
          <w:trHeight w:val="558"/>
        </w:trPr>
        <w:tc>
          <w:tcPr>
            <w:tcW w:w="656" w:type="dxa"/>
          </w:tcPr>
          <w:p w14:paraId="18FDAE5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57162C5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вне стационара</w:t>
            </w:r>
          </w:p>
        </w:tc>
        <w:tc>
          <w:tcPr>
            <w:tcW w:w="1738" w:type="dxa"/>
          </w:tcPr>
          <w:p w14:paraId="08AF5B80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4A55EDD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</w:tcPr>
          <w:p w14:paraId="5D91BDEC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</w:tbl>
    <w:p w14:paraId="39A717F8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F4B4D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Сроки и этапы реализации муниципальной программы</w:t>
      </w:r>
    </w:p>
    <w:p w14:paraId="2F08AA61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A7D2A2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Срок реализации муниципальной программы установлен – 2024 год. Этапы реализации Программы не предусматриваются, так как программные мероприятия будут реализовываться весь период.</w:t>
      </w:r>
    </w:p>
    <w:p w14:paraId="311EAC9D" w14:textId="77777777" w:rsidR="001D2C2E" w:rsidRPr="00232EE9" w:rsidRDefault="001D2C2E" w:rsidP="005E43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37A93A" w14:textId="77777777" w:rsidR="001D2C2E" w:rsidRPr="00232EE9" w:rsidRDefault="001D2C2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D2324FE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Перечень и краткое описание основных мероприятий муниципальной программы</w:t>
      </w: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4F0FCB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1DD1AF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Программные мероприятия направлены на:</w:t>
      </w:r>
    </w:p>
    <w:p w14:paraId="4F0218D7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приобщения населения поселения к культурным ценностям, укрепление материально-технической базы культурно - досуговых учреждений;</w:t>
      </w:r>
    </w:p>
    <w:p w14:paraId="1E7FCA19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развитие и реализацию культурного и духовного потенциала каждой личности, расширение доступа различных категорий населения Веселовского сельского поселения Павловского района к достижениям культуры, искусства и кинематографии, создание условий для адаптации сферы культуры, искусства и кинематографии Веселовского сельского поселения Павловского района к рыночным условиям существования, внедрение новых информационных продуктов и технологий в сфере культуры, искусства и кинематографии, оптимизацию структуры обеспечения пожарно-охранных мероприятий на объектах культуры, искусства и кинематографии Веселовского сельского поселения Павловского района;</w:t>
      </w:r>
    </w:p>
    <w:p w14:paraId="2778DA54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улучшение качества услуг, предоставляемых учреждениями культуры, искусства и кинематографии Веселовского сельского поселения Павловского района, сохранение и развитие кадрового потенциала культуры и искусства Веселовского сельского поселения Павловского района;</w:t>
      </w:r>
    </w:p>
    <w:p w14:paraId="625C99A9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условий для свободного и оперативного доступа к информационным ресурсам и знаниям государственных учреждений культуры Веселовского сельского поселения Павловского района, сохранение и предотвращение утраты культурного наследия Веселовского сельского поселения Павловского района, сохранение и развитие художественно-эстетического образования и кадрового потенциала в государственных учреждениях культуры и искусства Веселовского сельского поселения Павловского района.</w:t>
      </w:r>
    </w:p>
    <w:p w14:paraId="157FDDBC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представлен в </w:t>
      </w:r>
      <w:hyperlink w:anchor="sub_30000" w:history="1">
        <w:r w:rsidRPr="00232EE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приложении</w:t>
        </w:r>
      </w:hyperlink>
      <w:r w:rsidRPr="00232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>№ 1 к муниципальной программе «Развитие культуры в Веселовском сельском поселении Павловского района».</w:t>
      </w:r>
    </w:p>
    <w:p w14:paraId="656A3A01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027DC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6.Обоснование ресурсного обеспечения программы</w:t>
      </w:r>
    </w:p>
    <w:p w14:paraId="3345E130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CC61B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        Всего на реализацию программы из средств бюджета Веселовского сельского поселения Павловского района в 2024 году выделено 2 720,0 тыс. рублей.</w:t>
      </w:r>
      <w:r w:rsidRPr="00232EE9">
        <w:rPr>
          <w:rFonts w:ascii="Times New Roman" w:hAnsi="Times New Roman" w:cs="Times New Roman"/>
          <w:sz w:val="28"/>
          <w:szCs w:val="28"/>
        </w:rPr>
        <w:t xml:space="preserve">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>Объёмы средств имеют прогнозный характер и корректируется с учётом внесения изменений в бюджет текущего года или принятия решения о бюджете на очередной год.</w:t>
      </w:r>
    </w:p>
    <w:bookmarkEnd w:id="8"/>
    <w:p w14:paraId="09B10468" w14:textId="77777777" w:rsidR="00232EE9" w:rsidRPr="00232EE9" w:rsidRDefault="00232EE9" w:rsidP="00232E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E9">
        <w:rPr>
          <w:rFonts w:ascii="Times New Roman" w:hAnsi="Times New Roman" w:cs="Times New Roman"/>
          <w:b/>
          <w:sz w:val="28"/>
          <w:szCs w:val="28"/>
          <w:lang w:eastAsia="ru-RU"/>
        </w:rPr>
        <w:t>7. О</w:t>
      </w: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ценка эффективности</w:t>
      </w:r>
      <w:r w:rsidRPr="00232E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реализации муниципальной программы</w:t>
      </w:r>
    </w:p>
    <w:p w14:paraId="6702CB7E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ab/>
      </w:r>
    </w:p>
    <w:p w14:paraId="71458613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ab/>
        <w:t xml:space="preserve">Текущее управление муниципальной программой осуществляет исполнитель муниципальной программы - администрация Веселовского сельского поселения Павловского района. Администрация Веселовского сельского поселения Павловского района является главным распорядителем средств, поступающих из федерального, краевого, районного и других источников бюджета, выделенных из местного бюджета, выполняет бюджетные полномочия, установленные законодательством. </w:t>
      </w:r>
    </w:p>
    <w:p w14:paraId="133576EC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представляет собой алгоритм оценки фактической эффективности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оказавших влияние на изменение соответствующей сферы социально-экономического развития сельского поселения. </w:t>
      </w:r>
    </w:p>
    <w:p w14:paraId="0520047E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учитывает необходимость проведения оценок: степени достижения целей и решения задач муниципальной программы и входящих в нее основных мероприятий; степени соответствия запланированному уровню затрат и эффективности использования средств местного бюджета; степени реализации основных мероприятий (достижения ожидаемых непосредственных результатов их реализации). </w:t>
      </w:r>
    </w:p>
    <w:p w14:paraId="38591790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реализации муниципальной программы предусматривает возможность проведения оценки её эффективности в течении реализации не реже, чем один раз в год. Оценка эффективности реализации муниципальной программы проводится в соответствии с порядком </w:t>
      </w:r>
      <w:r w:rsidRPr="00232EE9">
        <w:rPr>
          <w:rFonts w:ascii="Times New Roman" w:hAnsi="Times New Roman" w:cs="Times New Roman"/>
          <w:sz w:val="28"/>
          <w:szCs w:val="28"/>
        </w:rPr>
        <w:lastRenderedPageBreak/>
        <w:t xml:space="preserve">оценки эффективности реализации муниципальной программы, утвержденной постановлением администрации Веселовского сельского поселения Павловского района от 07 ноября 2023 года № 119  «Об утверждении Порядка принятия решений о разработке муниципальных программ Веселовского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Веселовского сельского поселения Павловского района». </w:t>
      </w:r>
    </w:p>
    <w:p w14:paraId="4CE9B538" w14:textId="77777777" w:rsidR="00232EE9" w:rsidRPr="00232EE9" w:rsidRDefault="00232EE9" w:rsidP="00232EE9">
      <w:pPr>
        <w:pStyle w:val="ac"/>
        <w:numPr>
          <w:ilvl w:val="0"/>
          <w:numId w:val="9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E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14:paraId="3CDA113E" w14:textId="455A24A7" w:rsid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администрации Веселовского сельского поселения Павловского района и всех участников программы. Текущее управление реализацией программы осуществляется ответственным исполнителем программы. Координатор программы –администрация Веселовского сельского поселения Павловского района: обеспечивает разработку муниципальной программы; формирует структуру муниципальной программы; организует реализацию муниципальной программы;  принимает решение о необходимости внесения в установленном порядке изменений в муниципальную программу; 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ежегодно проводит оценку эффективности реализации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осуществляет иные полномочия, установленные муниципальной программой. Контроль за реализацией муниципальной программы и общее управление программой осуществляет администрацией Веселовского сельского поселения Павловского района.</w:t>
      </w:r>
    </w:p>
    <w:p w14:paraId="2E3D0657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44095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2DBE4B6D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78607062" w14:textId="7629121E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С.В.Костюк</w:t>
      </w:r>
    </w:p>
    <w:p w14:paraId="3ED8486F" w14:textId="77777777" w:rsidR="00300E5A" w:rsidRDefault="00300E5A" w:rsidP="005E43F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0A260" w14:textId="4D51CB41" w:rsidR="00046A4C" w:rsidRDefault="00046A4C" w:rsidP="000635BE">
      <w:pP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ectPr w:rsidR="00046A4C" w:rsidSect="00626CE0">
          <w:pgSz w:w="11906" w:h="16838"/>
          <w:pgMar w:top="567" w:right="850" w:bottom="851" w:left="1701" w:header="0" w:footer="0" w:gutter="0"/>
          <w:cols w:space="720"/>
          <w:formProt w:val="0"/>
          <w:docGrid w:linePitch="360" w:charSpace="4096"/>
        </w:sectPr>
      </w:pPr>
    </w:p>
    <w:p w14:paraId="4D8423A4" w14:textId="77777777" w:rsidR="00232EE9" w:rsidRPr="00232EE9" w:rsidRDefault="000635BE" w:rsidP="00232EE9">
      <w:pPr>
        <w:ind w:right="53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32EE9"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</w:p>
    <w:p w14:paraId="61581E6C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паспорту муниципальной программе</w:t>
      </w:r>
    </w:p>
    <w:p w14:paraId="0C93F8E4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Веселовского сельского поселения</w:t>
      </w:r>
    </w:p>
    <w:p w14:paraId="23C00CA2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Павловского района</w:t>
      </w:r>
    </w:p>
    <w:p w14:paraId="19B17979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от__________ № _____</w:t>
      </w:r>
    </w:p>
    <w:p w14:paraId="488DC989" w14:textId="77777777" w:rsidR="00232EE9" w:rsidRPr="000635BE" w:rsidRDefault="00232EE9" w:rsidP="00232EE9">
      <w:pPr>
        <w:ind w:right="536" w:firstLine="709"/>
        <w:jc w:val="right"/>
        <w:rPr>
          <w:sz w:val="28"/>
          <w:szCs w:val="28"/>
          <w:shd w:val="clear" w:color="auto" w:fill="FFFFFF"/>
          <w:lang w:eastAsia="ru-RU"/>
        </w:rPr>
      </w:pPr>
    </w:p>
    <w:p w14:paraId="0279578D" w14:textId="77777777" w:rsidR="00232EE9" w:rsidRPr="000635BE" w:rsidRDefault="00232EE9" w:rsidP="00232EE9">
      <w:pPr>
        <w:ind w:firstLine="709"/>
        <w:jc w:val="center"/>
        <w:rPr>
          <w:b/>
          <w:bCs/>
          <w:shd w:val="clear" w:color="auto" w:fill="FFFFFF"/>
          <w:lang w:eastAsia="ru-RU"/>
        </w:rPr>
      </w:pPr>
    </w:p>
    <w:p w14:paraId="04207A58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14:paraId="6D022556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bookmarkStart w:id="10" w:name="_Hlk151040603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культуры в Веселовском сельском поселении Павловского района</w:t>
      </w:r>
      <w:bookmarkEnd w:id="10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065F3AE3" w14:textId="77777777" w:rsidR="00232EE9" w:rsidRDefault="00232EE9" w:rsidP="00232EE9">
      <w:pPr>
        <w:ind w:firstLine="709"/>
        <w:jc w:val="center"/>
        <w:rPr>
          <w:sz w:val="27"/>
          <w:szCs w:val="27"/>
          <w:lang w:eastAsia="ru-RU"/>
        </w:rPr>
      </w:pPr>
    </w:p>
    <w:tbl>
      <w:tblPr>
        <w:tblW w:w="142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709"/>
        <w:gridCol w:w="1702"/>
        <w:gridCol w:w="1994"/>
        <w:gridCol w:w="9"/>
        <w:gridCol w:w="1047"/>
        <w:gridCol w:w="9"/>
        <w:gridCol w:w="3028"/>
        <w:gridCol w:w="9"/>
        <w:gridCol w:w="2008"/>
      </w:tblGrid>
      <w:tr w:rsidR="00232EE9" w14:paraId="6EF8A288" w14:textId="77777777" w:rsidTr="00232EE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62DB54" w14:textId="77777777" w:rsidR="00232EE9" w:rsidRPr="00232EE9" w:rsidRDefault="00232EE9" w:rsidP="006F0DC7">
            <w:pPr>
              <w:widowControl w:val="0"/>
              <w:spacing w:beforeAutospacing="1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84D639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1AFEBB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AB245B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9E5C85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053A0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0A4FDF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A23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30EF7F6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232EE9" w14:paraId="3C72F7AF" w14:textId="77777777" w:rsidTr="00232EE9">
        <w:tc>
          <w:tcPr>
            <w:tcW w:w="850" w:type="dxa"/>
            <w:shd w:val="clear" w:color="auto" w:fill="auto"/>
          </w:tcPr>
          <w:p w14:paraId="53803A1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42240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6C206A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44246BA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441F9B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215055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6B79E49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14:paraId="3E4371D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2EE9" w14:paraId="41CB1AEA" w14:textId="77777777" w:rsidTr="00232EE9">
        <w:tc>
          <w:tcPr>
            <w:tcW w:w="850" w:type="dxa"/>
            <w:shd w:val="clear" w:color="auto" w:fill="auto"/>
          </w:tcPr>
          <w:p w14:paraId="2194BF5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27DC42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0DDBBC15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реализации культурного и духовного потенциала каждой личности, обеспечение сохранения культурного достояния, сохранение и развитие культурно - досуговой деятельности Веселовского сельского поселения Павловского района, повышение эффективности управления в сфере культуры Веселовского сельского поселения Павловского района;</w:t>
            </w:r>
          </w:p>
        </w:tc>
      </w:tr>
      <w:tr w:rsidR="00232EE9" w14:paraId="46890C8F" w14:textId="77777777" w:rsidTr="00232EE9">
        <w:tc>
          <w:tcPr>
            <w:tcW w:w="850" w:type="dxa"/>
            <w:shd w:val="clear" w:color="auto" w:fill="auto"/>
          </w:tcPr>
          <w:p w14:paraId="27D4601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19765CF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6CD8718D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возможности реализации культурного и духовного потенциала каждой личности, создание условий для сохранения и развития исполнительского, изобразительного, декоративно-прикладного искусства, создание условий для поддержки творческих   инициатив населения, расширение участия творческих коллективов в краевых, зональных смотрах, фестивалях, конкурсах, увеличение числа зрителей культурно-массовых мероприятий, укрепление материально-технической базы учреждений культуры.</w:t>
            </w:r>
          </w:p>
        </w:tc>
      </w:tr>
      <w:tr w:rsidR="00232EE9" w14:paraId="73B3A6C1" w14:textId="77777777" w:rsidTr="00232EE9">
        <w:tc>
          <w:tcPr>
            <w:tcW w:w="850" w:type="dxa"/>
            <w:vMerge w:val="restart"/>
            <w:shd w:val="clear" w:color="auto" w:fill="auto"/>
          </w:tcPr>
          <w:p w14:paraId="12B397CE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D362C0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культурно-досуговых учреждений,</w:t>
            </w:r>
            <w:r w:rsidRPr="00232EE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инансовое обеспечение деятельности МБУ «ДК» Веселовского сельского поселения Павловского района, в том числе оплата труда с учетом 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8019F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73711E1A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59CB19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7551E0E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176EEE22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функционирование и качественное развитие культурно-досуговых учреждений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15B2495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:rsidR="00232EE9" w14:paraId="64CF507C" w14:textId="77777777" w:rsidTr="00232EE9">
        <w:tc>
          <w:tcPr>
            <w:tcW w:w="850" w:type="dxa"/>
            <w:vMerge/>
            <w:shd w:val="clear" w:color="auto" w:fill="auto"/>
          </w:tcPr>
          <w:p w14:paraId="4E111D6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A1791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AF598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0B22CF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A43211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C599F9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754D8FB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B8E7FF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334B1B7A" w14:textId="77777777" w:rsidTr="00232EE9">
        <w:tc>
          <w:tcPr>
            <w:tcW w:w="850" w:type="dxa"/>
            <w:vMerge/>
            <w:shd w:val="clear" w:color="auto" w:fill="auto"/>
          </w:tcPr>
          <w:p w14:paraId="004FA2A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1EBE7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7D11F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51268D21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F01113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6FD555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6FC01B4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7E3A55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50C6AA45" w14:textId="77777777" w:rsidTr="00232EE9">
        <w:tc>
          <w:tcPr>
            <w:tcW w:w="850" w:type="dxa"/>
            <w:vMerge/>
            <w:shd w:val="clear" w:color="auto" w:fill="auto"/>
          </w:tcPr>
          <w:p w14:paraId="6369F07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3BA4BA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2B720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1EC32794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3FD21DED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AD2D9A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05F58DC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84BD8BD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D16A25A" w14:textId="77777777" w:rsidTr="00232EE9">
        <w:tc>
          <w:tcPr>
            <w:tcW w:w="850" w:type="dxa"/>
            <w:shd w:val="clear" w:color="auto" w:fill="auto"/>
          </w:tcPr>
          <w:p w14:paraId="707EEA3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FEC0EF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91DD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в Веселовском сельском поселении Павловского района</w:t>
            </w:r>
          </w:p>
        </w:tc>
      </w:tr>
      <w:tr w:rsidR="00232EE9" w14:paraId="6B01DD3E" w14:textId="77777777" w:rsidTr="00232EE9">
        <w:tc>
          <w:tcPr>
            <w:tcW w:w="850" w:type="dxa"/>
            <w:shd w:val="clear" w:color="auto" w:fill="auto"/>
          </w:tcPr>
          <w:p w14:paraId="785F331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14:paraId="7737850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27F7DDB9" w14:textId="7371FE3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организация библиотечного,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библиографического и информационного обслуживания, формирование, пополнение и обеспечение сохранности библиотечного фонда, сохранение историко-культурного наследия Кубани и Веселовского сельского поселения Павловского района </w:t>
            </w:r>
          </w:p>
        </w:tc>
      </w:tr>
      <w:tr w:rsidR="00232EE9" w14:paraId="745471E0" w14:textId="77777777" w:rsidTr="00232EE9">
        <w:tc>
          <w:tcPr>
            <w:tcW w:w="850" w:type="dxa"/>
            <w:vMerge w:val="restart"/>
            <w:shd w:val="clear" w:color="auto" w:fill="auto"/>
          </w:tcPr>
          <w:p w14:paraId="419187F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19CCB3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библиотечного обслуживания населения, финансовое обеспечение деятельности МБУ «Библиотека» Веселовского сельского поселения Павловского района, в том числе оплата труда с учетом 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CEAAD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2A7C122E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74D24B0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294F6A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67C6430C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функционирование и качественное развитие библиотечного обслуживания  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C0704E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:rsidR="00232EE9" w14:paraId="1D0FC748" w14:textId="77777777" w:rsidTr="00232EE9">
        <w:tc>
          <w:tcPr>
            <w:tcW w:w="850" w:type="dxa"/>
            <w:vMerge/>
            <w:shd w:val="clear" w:color="auto" w:fill="auto"/>
          </w:tcPr>
          <w:p w14:paraId="66A19BA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DD4A7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7F315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94BC95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6B13822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667442A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152E7EC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3C1636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4A5828E" w14:textId="77777777" w:rsidTr="00232EE9">
        <w:tc>
          <w:tcPr>
            <w:tcW w:w="850" w:type="dxa"/>
            <w:vMerge/>
            <w:shd w:val="clear" w:color="auto" w:fill="auto"/>
          </w:tcPr>
          <w:p w14:paraId="015CCC9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2219A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3F9A4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7E0E5CF9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0811ABB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28F5CE5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78FAD72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A1C8EF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1A04320D" w14:textId="77777777" w:rsidTr="00232EE9">
        <w:trPr>
          <w:trHeight w:val="2895"/>
        </w:trPr>
        <w:tc>
          <w:tcPr>
            <w:tcW w:w="850" w:type="dxa"/>
            <w:vMerge/>
            <w:shd w:val="clear" w:color="auto" w:fill="auto"/>
          </w:tcPr>
          <w:p w14:paraId="1C8E5FD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FFCEA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A7360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55CFA8B1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1A87707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8F2106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596BCF0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17F12AD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4F12F53" w14:textId="77777777" w:rsidTr="00232EE9">
        <w:tc>
          <w:tcPr>
            <w:tcW w:w="6096" w:type="dxa"/>
            <w:gridSpan w:val="4"/>
            <w:tcBorders>
              <w:right w:val="outset" w:sz="6" w:space="0" w:color="000000"/>
            </w:tcBorders>
            <w:shd w:val="clear" w:color="auto" w:fill="auto"/>
          </w:tcPr>
          <w:p w14:paraId="2E00D0F3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994" w:type="dxa"/>
            <w:shd w:val="clear" w:color="auto" w:fill="auto"/>
          </w:tcPr>
          <w:p w14:paraId="705CC4E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1FACED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7DDD46B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2CEE16E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CC337C" w14:textId="77777777" w:rsidR="00232EE9" w:rsidRDefault="00232EE9" w:rsidP="00232EE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</w:p>
    <w:p w14:paraId="73B15EB6" w14:textId="4C7D0EFA" w:rsidR="00232EE9" w:rsidRPr="00232EE9" w:rsidRDefault="00D21470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68B6AF8" w14:textId="2838F443" w:rsidR="00232EE9" w:rsidRPr="00232EE9" w:rsidRDefault="00232EE9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14:paraId="5D9399DD" w14:textId="7EA52D83" w:rsidR="00232EE9" w:rsidRPr="00232EE9" w:rsidRDefault="00232EE9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</w:t>
      </w:r>
      <w:r w:rsidR="00D21470">
        <w:rPr>
          <w:rFonts w:ascii="Times New Roman" w:hAnsi="Times New Roman" w:cs="Times New Roman"/>
          <w:sz w:val="28"/>
          <w:szCs w:val="28"/>
          <w:lang w:eastAsia="ru-RU"/>
        </w:rPr>
        <w:t>С.В.Костюк</w:t>
      </w:r>
    </w:p>
    <w:p w14:paraId="54D62C89" w14:textId="0282912D" w:rsidR="000524F5" w:rsidRDefault="000524F5" w:rsidP="00232EE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4506CC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A1E8B0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9"/>
    <w:p w14:paraId="6FEE0DF4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256B7E" w:rsidSect="000524F5">
      <w:pgSz w:w="16838" w:h="11906" w:orient="landscape"/>
      <w:pgMar w:top="993" w:right="851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DAA"/>
    <w:multiLevelType w:val="multilevel"/>
    <w:tmpl w:val="8A4C2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16DD2"/>
    <w:multiLevelType w:val="multilevel"/>
    <w:tmpl w:val="B6D45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C1D6B"/>
    <w:multiLevelType w:val="hybridMultilevel"/>
    <w:tmpl w:val="51D27AEC"/>
    <w:lvl w:ilvl="0" w:tplc="B7BE8D3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 w15:restartNumberingAfterBreak="0">
    <w:nsid w:val="34A56B14"/>
    <w:multiLevelType w:val="multilevel"/>
    <w:tmpl w:val="688C45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813C16"/>
    <w:multiLevelType w:val="multilevel"/>
    <w:tmpl w:val="A3ECFCB8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9A95F63"/>
    <w:multiLevelType w:val="multilevel"/>
    <w:tmpl w:val="3D2C0C6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4C"/>
    <w:rsid w:val="000215BE"/>
    <w:rsid w:val="00045EBA"/>
    <w:rsid w:val="00046A4C"/>
    <w:rsid w:val="000524F5"/>
    <w:rsid w:val="000635BE"/>
    <w:rsid w:val="00083BDB"/>
    <w:rsid w:val="00084E42"/>
    <w:rsid w:val="000A1C96"/>
    <w:rsid w:val="000B66F2"/>
    <w:rsid w:val="000C294F"/>
    <w:rsid w:val="000C2981"/>
    <w:rsid w:val="00132469"/>
    <w:rsid w:val="00154CAB"/>
    <w:rsid w:val="001D2C2E"/>
    <w:rsid w:val="001E158A"/>
    <w:rsid w:val="001E3732"/>
    <w:rsid w:val="00232EE9"/>
    <w:rsid w:val="00256B7E"/>
    <w:rsid w:val="002670D0"/>
    <w:rsid w:val="002955BC"/>
    <w:rsid w:val="002976C2"/>
    <w:rsid w:val="002B25E3"/>
    <w:rsid w:val="0030094F"/>
    <w:rsid w:val="00300E5A"/>
    <w:rsid w:val="00304FC0"/>
    <w:rsid w:val="003D311D"/>
    <w:rsid w:val="003F28CE"/>
    <w:rsid w:val="004174DB"/>
    <w:rsid w:val="0045671F"/>
    <w:rsid w:val="004A231F"/>
    <w:rsid w:val="004A4770"/>
    <w:rsid w:val="004A6905"/>
    <w:rsid w:val="005030A6"/>
    <w:rsid w:val="005A39C0"/>
    <w:rsid w:val="005B68BB"/>
    <w:rsid w:val="005E1C9E"/>
    <w:rsid w:val="005E43F6"/>
    <w:rsid w:val="0060778A"/>
    <w:rsid w:val="006264B8"/>
    <w:rsid w:val="00626CE0"/>
    <w:rsid w:val="00642791"/>
    <w:rsid w:val="00653E51"/>
    <w:rsid w:val="00683DC9"/>
    <w:rsid w:val="006947AD"/>
    <w:rsid w:val="006E1171"/>
    <w:rsid w:val="007540E7"/>
    <w:rsid w:val="00777187"/>
    <w:rsid w:val="00784B05"/>
    <w:rsid w:val="00785953"/>
    <w:rsid w:val="007917EF"/>
    <w:rsid w:val="007C2351"/>
    <w:rsid w:val="007C7153"/>
    <w:rsid w:val="007F351F"/>
    <w:rsid w:val="0083355D"/>
    <w:rsid w:val="008362B1"/>
    <w:rsid w:val="008400C6"/>
    <w:rsid w:val="00874EE1"/>
    <w:rsid w:val="00875FA4"/>
    <w:rsid w:val="008D30AA"/>
    <w:rsid w:val="008F487F"/>
    <w:rsid w:val="009044F3"/>
    <w:rsid w:val="00931BA5"/>
    <w:rsid w:val="00961C39"/>
    <w:rsid w:val="009A745D"/>
    <w:rsid w:val="00A12B9F"/>
    <w:rsid w:val="00A16283"/>
    <w:rsid w:val="00A31BC8"/>
    <w:rsid w:val="00A344D4"/>
    <w:rsid w:val="00A379CD"/>
    <w:rsid w:val="00A46A78"/>
    <w:rsid w:val="00A7758E"/>
    <w:rsid w:val="00A8087D"/>
    <w:rsid w:val="00AF1260"/>
    <w:rsid w:val="00B30DCD"/>
    <w:rsid w:val="00B55B5F"/>
    <w:rsid w:val="00B61E22"/>
    <w:rsid w:val="00B71228"/>
    <w:rsid w:val="00B75985"/>
    <w:rsid w:val="00BC1853"/>
    <w:rsid w:val="00C21DA7"/>
    <w:rsid w:val="00C2666A"/>
    <w:rsid w:val="00C418CF"/>
    <w:rsid w:val="00CB134F"/>
    <w:rsid w:val="00CD7C6A"/>
    <w:rsid w:val="00D21470"/>
    <w:rsid w:val="00D275D5"/>
    <w:rsid w:val="00D30806"/>
    <w:rsid w:val="00D675DA"/>
    <w:rsid w:val="00D70B86"/>
    <w:rsid w:val="00DD0088"/>
    <w:rsid w:val="00DE5776"/>
    <w:rsid w:val="00E32A38"/>
    <w:rsid w:val="00EA7CCA"/>
    <w:rsid w:val="00ED74E8"/>
    <w:rsid w:val="00EE4CDF"/>
    <w:rsid w:val="00EE7CEE"/>
    <w:rsid w:val="00F847C1"/>
    <w:rsid w:val="00FE761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DE8"/>
  <w15:docId w15:val="{027181CC-C93C-4C38-B7F7-3ECB9CC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BB"/>
  </w:style>
  <w:style w:type="paragraph" w:styleId="1">
    <w:name w:val="heading 1"/>
    <w:basedOn w:val="a"/>
    <w:next w:val="a"/>
    <w:link w:val="10"/>
    <w:uiPriority w:val="9"/>
    <w:qFormat/>
    <w:rsid w:val="00F31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22DBC"/>
    <w:pPr>
      <w:keepNext/>
      <w:spacing w:beforeAutospacing="1" w:after="6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22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2DBC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22DBC"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3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Гипертекстовая ссылка"/>
    <w:basedOn w:val="a0"/>
    <w:uiPriority w:val="99"/>
    <w:qFormat/>
    <w:rsid w:val="00F31E89"/>
    <w:rPr>
      <w:rFonts w:cs="Times New Roman"/>
      <w:b w:val="0"/>
      <w:color w:val="106BB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47B9B"/>
    <w:pPr>
      <w:ind w:left="720"/>
      <w:contextualSpacing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622DBC"/>
  </w:style>
  <w:style w:type="table" w:styleId="af0">
    <w:name w:val="Table Grid"/>
    <w:basedOn w:val="a1"/>
    <w:uiPriority w:val="39"/>
    <w:rsid w:val="0025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rsid w:val="00232EE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CAFD-8581-42E7-85DC-73E29FD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344</cp:revision>
  <cp:lastPrinted>2023-10-17T13:58:00Z</cp:lastPrinted>
  <dcterms:created xsi:type="dcterms:W3CDTF">2021-11-02T08:06:00Z</dcterms:created>
  <dcterms:modified xsi:type="dcterms:W3CDTF">2023-11-21T12:23:00Z</dcterms:modified>
  <dc:language>ru-RU</dc:language>
</cp:coreProperties>
</file>