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8D" w:rsidRDefault="007921E5" w:rsidP="003E238D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915BD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селовское СП _одн" style="width:45.75pt;height:48pt;visibility:visible">
            <v:imagedata r:id="rId7" o:title="Веселовское СП _одн"/>
          </v:shape>
        </w:pict>
      </w:r>
      <w:r>
        <w:rPr>
          <w:b/>
          <w:noProof/>
          <w:sz w:val="28"/>
          <w:szCs w:val="28"/>
        </w:rPr>
        <w:t xml:space="preserve">                                          ПРОЕКТ</w:t>
      </w:r>
    </w:p>
    <w:p w:rsidR="003E238D" w:rsidRDefault="003E238D" w:rsidP="003E2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ВЕСЕЛОВСКОГО СЕЛЬСКОГО ПОСЕЛЕНИЯ</w:t>
      </w:r>
    </w:p>
    <w:p w:rsidR="003E238D" w:rsidRDefault="003E238D" w:rsidP="003E2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:rsidR="003E238D" w:rsidRDefault="003E238D" w:rsidP="003E238D">
      <w:pPr>
        <w:jc w:val="center"/>
        <w:rPr>
          <w:b/>
          <w:bCs/>
          <w:sz w:val="28"/>
          <w:szCs w:val="28"/>
        </w:rPr>
      </w:pPr>
    </w:p>
    <w:p w:rsidR="003E238D" w:rsidRDefault="003E238D" w:rsidP="003E2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E238D" w:rsidRDefault="003E238D" w:rsidP="003E238D">
      <w:pPr>
        <w:rPr>
          <w:b/>
          <w:bCs/>
          <w:sz w:val="36"/>
          <w:szCs w:val="36"/>
        </w:rPr>
      </w:pPr>
    </w:p>
    <w:p w:rsidR="003E238D" w:rsidRDefault="003E238D" w:rsidP="003E238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________________                                                          № _______</w:t>
      </w:r>
    </w:p>
    <w:p w:rsidR="003E238D" w:rsidRDefault="003E238D" w:rsidP="003E238D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Веселая</w:t>
      </w:r>
    </w:p>
    <w:p w:rsidR="00BB0EAB" w:rsidRPr="00C7333A" w:rsidRDefault="00BB0EAB" w:rsidP="00C7333A">
      <w:pPr>
        <w:tabs>
          <w:tab w:val="left" w:pos="4962"/>
        </w:tabs>
        <w:rPr>
          <w:noProof/>
          <w:sz w:val="28"/>
          <w:szCs w:val="28"/>
        </w:rPr>
      </w:pPr>
      <w:r w:rsidRPr="00C7333A">
        <w:rPr>
          <w:noProof/>
          <w:sz w:val="28"/>
          <w:szCs w:val="28"/>
        </w:rPr>
        <w:t xml:space="preserve">    </w:t>
      </w:r>
    </w:p>
    <w:p w:rsidR="00BB0EAB" w:rsidRDefault="00BB0EAB" w:rsidP="00C7333A">
      <w:pPr>
        <w:pStyle w:val="20"/>
        <w:tabs>
          <w:tab w:val="left" w:pos="4962"/>
        </w:tabs>
        <w:ind w:left="0" w:firstLine="0"/>
        <w:jc w:val="center"/>
        <w:rPr>
          <w:spacing w:val="-4"/>
          <w:sz w:val="28"/>
          <w:szCs w:val="28"/>
        </w:rPr>
      </w:pPr>
    </w:p>
    <w:p w:rsidR="003E238D" w:rsidRPr="00C7333A" w:rsidRDefault="003E238D" w:rsidP="00C7333A">
      <w:pPr>
        <w:pStyle w:val="20"/>
        <w:tabs>
          <w:tab w:val="left" w:pos="4962"/>
        </w:tabs>
        <w:ind w:left="0" w:firstLine="0"/>
        <w:jc w:val="center"/>
        <w:rPr>
          <w:spacing w:val="-4"/>
          <w:sz w:val="28"/>
          <w:szCs w:val="28"/>
        </w:rPr>
      </w:pPr>
    </w:p>
    <w:p w:rsidR="00AD7CE2" w:rsidRDefault="00C7333A" w:rsidP="00C7333A">
      <w:pPr>
        <w:shd w:val="clear" w:color="auto" w:fill="FFFFFF"/>
        <w:tabs>
          <w:tab w:val="left" w:pos="4962"/>
        </w:tabs>
        <w:spacing w:line="274" w:lineRule="atLeast"/>
        <w:ind w:right="-284"/>
        <w:jc w:val="center"/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C7333A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F57108">
        <w:rPr>
          <w:b/>
          <w:bCs/>
          <w:sz w:val="28"/>
          <w:szCs w:val="28"/>
        </w:rPr>
        <w:t>Веселовского</w:t>
      </w:r>
      <w:r w:rsidRPr="00C7333A">
        <w:rPr>
          <w:b/>
          <w:bCs/>
          <w:sz w:val="28"/>
          <w:szCs w:val="28"/>
        </w:rPr>
        <w:t xml:space="preserve"> сельского поселения Павловского района</w:t>
      </w:r>
      <w:r w:rsidR="00F663D9">
        <w:rPr>
          <w:b/>
          <w:bCs/>
          <w:sz w:val="28"/>
          <w:szCs w:val="28"/>
        </w:rPr>
        <w:t xml:space="preserve"> </w:t>
      </w:r>
      <w:r w:rsidR="00F663D9" w:rsidRPr="00AD7CE2">
        <w:rPr>
          <w:b/>
          <w:bCs/>
          <w:sz w:val="28"/>
          <w:szCs w:val="28"/>
        </w:rPr>
        <w:t xml:space="preserve">от </w:t>
      </w:r>
      <w:r w:rsidR="00AD7CE2">
        <w:rPr>
          <w:b/>
          <w:bCs/>
          <w:sz w:val="28"/>
          <w:szCs w:val="28"/>
        </w:rPr>
        <w:t>2</w:t>
      </w:r>
      <w:r w:rsidR="00F663D9" w:rsidRPr="00AD7CE2">
        <w:rPr>
          <w:b/>
          <w:bCs/>
          <w:sz w:val="28"/>
          <w:szCs w:val="28"/>
        </w:rPr>
        <w:t xml:space="preserve"> июня 2016 года № </w:t>
      </w:r>
      <w:r w:rsidR="00AD7CE2">
        <w:rPr>
          <w:b/>
          <w:bCs/>
          <w:sz w:val="28"/>
          <w:szCs w:val="28"/>
        </w:rPr>
        <w:t xml:space="preserve">125             </w:t>
      </w:r>
      <w:r w:rsidRPr="00C7333A">
        <w:rPr>
          <w:b/>
          <w:bCs/>
          <w:sz w:val="28"/>
          <w:szCs w:val="28"/>
        </w:rPr>
        <w:t xml:space="preserve"> «</w:t>
      </w:r>
      <w:r w:rsidR="00BB0EAB" w:rsidRPr="00C7333A">
        <w:rPr>
          <w:b/>
          <w:bCs/>
          <w:sz w:val="28"/>
          <w:szCs w:val="28"/>
        </w:rPr>
        <w:t>Об утверждении административного регламента</w:t>
      </w:r>
      <w:r w:rsidRPr="00C7333A">
        <w:rPr>
          <w:b/>
          <w:bCs/>
          <w:sz w:val="28"/>
          <w:szCs w:val="28"/>
        </w:rPr>
        <w:t xml:space="preserve"> </w:t>
      </w:r>
      <w:r w:rsidR="00BB0EAB" w:rsidRPr="00C7333A">
        <w:rPr>
          <w:b/>
          <w:bCs/>
          <w:kern w:val="36"/>
          <w:sz w:val="28"/>
          <w:szCs w:val="28"/>
          <w:bdr w:val="none" w:sz="0" w:space="0" w:color="auto" w:frame="1"/>
        </w:rPr>
        <w:t>предоставления муниципальной услуги «Предоставление вы</w:t>
      </w:r>
      <w:r w:rsidR="003E238D">
        <w:rPr>
          <w:b/>
          <w:bCs/>
          <w:kern w:val="36"/>
          <w:sz w:val="28"/>
          <w:szCs w:val="28"/>
          <w:bdr w:val="none" w:sz="0" w:space="0" w:color="auto" w:frame="1"/>
        </w:rPr>
        <w:t xml:space="preserve">писки из </w:t>
      </w:r>
    </w:p>
    <w:p w:rsidR="00BB0EAB" w:rsidRPr="00C7333A" w:rsidRDefault="003E238D" w:rsidP="00C7333A">
      <w:pPr>
        <w:shd w:val="clear" w:color="auto" w:fill="FFFFFF"/>
        <w:tabs>
          <w:tab w:val="left" w:pos="4962"/>
        </w:tabs>
        <w:spacing w:line="274" w:lineRule="atLeast"/>
        <w:ind w:right="-284"/>
        <w:jc w:val="center"/>
        <w:rPr>
          <w:b/>
          <w:bCs/>
          <w:kern w:val="36"/>
          <w:sz w:val="28"/>
          <w:szCs w:val="28"/>
          <w:bdr w:val="none" w:sz="0" w:space="0" w:color="auto" w:frame="1"/>
        </w:rPr>
      </w:pPr>
      <w:r>
        <w:rPr>
          <w:b/>
          <w:bCs/>
          <w:kern w:val="36"/>
          <w:sz w:val="28"/>
          <w:szCs w:val="28"/>
          <w:bdr w:val="none" w:sz="0" w:space="0" w:color="auto" w:frame="1"/>
        </w:rPr>
        <w:t>похозяйственной книги»</w:t>
      </w:r>
    </w:p>
    <w:p w:rsidR="00BB0EAB" w:rsidRDefault="00BB0EAB" w:rsidP="00C7333A">
      <w:pPr>
        <w:shd w:val="clear" w:color="auto" w:fill="FFFFFF"/>
        <w:tabs>
          <w:tab w:val="left" w:pos="4962"/>
        </w:tabs>
        <w:ind w:firstLine="840"/>
        <w:jc w:val="center"/>
        <w:outlineLvl w:val="0"/>
        <w:rPr>
          <w:b/>
          <w:bCs/>
          <w:kern w:val="36"/>
          <w:sz w:val="28"/>
          <w:szCs w:val="28"/>
        </w:rPr>
      </w:pPr>
    </w:p>
    <w:p w:rsidR="00F57108" w:rsidRDefault="00F57108" w:rsidP="00C7333A">
      <w:pPr>
        <w:shd w:val="clear" w:color="auto" w:fill="FFFFFF"/>
        <w:tabs>
          <w:tab w:val="left" w:pos="4962"/>
        </w:tabs>
        <w:ind w:firstLine="840"/>
        <w:jc w:val="center"/>
        <w:outlineLvl w:val="0"/>
        <w:rPr>
          <w:b/>
          <w:bCs/>
          <w:kern w:val="36"/>
          <w:sz w:val="28"/>
          <w:szCs w:val="28"/>
        </w:rPr>
      </w:pPr>
    </w:p>
    <w:p w:rsidR="003E238D" w:rsidRPr="00C7333A" w:rsidRDefault="003E238D" w:rsidP="00F57108">
      <w:pPr>
        <w:shd w:val="clear" w:color="auto" w:fill="FFFFFF"/>
        <w:tabs>
          <w:tab w:val="left" w:pos="4962"/>
        </w:tabs>
        <w:ind w:firstLine="840"/>
        <w:jc w:val="center"/>
        <w:outlineLvl w:val="0"/>
        <w:rPr>
          <w:b/>
          <w:bCs/>
          <w:kern w:val="36"/>
          <w:sz w:val="28"/>
          <w:szCs w:val="28"/>
        </w:rPr>
      </w:pPr>
    </w:p>
    <w:p w:rsidR="00C7333A" w:rsidRPr="00C7333A" w:rsidRDefault="00C7333A" w:rsidP="00F57108">
      <w:pPr>
        <w:tabs>
          <w:tab w:val="left" w:pos="851"/>
          <w:tab w:val="left" w:pos="4962"/>
        </w:tabs>
        <w:ind w:firstLine="840"/>
        <w:jc w:val="both"/>
        <w:rPr>
          <w:color w:val="000000"/>
          <w:sz w:val="28"/>
          <w:szCs w:val="28"/>
        </w:rPr>
      </w:pPr>
      <w:r w:rsidRPr="00C7333A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8" w:history="1">
        <w:r w:rsidRPr="00C7333A">
          <w:rPr>
            <w:rStyle w:val="af0"/>
            <w:color w:val="000000"/>
            <w:sz w:val="28"/>
            <w:szCs w:val="28"/>
          </w:rPr>
          <w:t>Федеральным законом</w:t>
        </w:r>
      </w:hyperlink>
      <w:r w:rsidRPr="00C7333A">
        <w:rPr>
          <w:color w:val="000000"/>
          <w:sz w:val="28"/>
          <w:szCs w:val="28"/>
        </w:rPr>
        <w:t xml:space="preserve"> от 27 июля 2010 года № 210-ФЗ «Об организации предоставления государственных и муниципальных услуг», Решения Верховного Суда Российской Федерации от 16 января 2017 года № АКПИ16-1161, Устава Новопетровского сельского поселения Павловского района </w:t>
      </w:r>
      <w:r w:rsidRPr="00C7333A">
        <w:rPr>
          <w:sz w:val="28"/>
          <w:szCs w:val="28"/>
        </w:rPr>
        <w:t>постановляю</w:t>
      </w:r>
      <w:r w:rsidRPr="00C7333A">
        <w:rPr>
          <w:color w:val="000000"/>
          <w:sz w:val="28"/>
          <w:szCs w:val="28"/>
        </w:rPr>
        <w:t>:</w:t>
      </w:r>
    </w:p>
    <w:p w:rsidR="00C7333A" w:rsidRPr="00C7333A" w:rsidRDefault="00F57108" w:rsidP="00F57108">
      <w:pPr>
        <w:numPr>
          <w:ilvl w:val="0"/>
          <w:numId w:val="4"/>
        </w:numPr>
        <w:tabs>
          <w:tab w:val="left" w:pos="851"/>
          <w:tab w:val="left" w:pos="1080"/>
          <w:tab w:val="left" w:pos="4962"/>
        </w:tabs>
        <w:ind w:left="0" w:firstLine="840"/>
        <w:jc w:val="both"/>
        <w:rPr>
          <w:sz w:val="28"/>
          <w:szCs w:val="28"/>
        </w:rPr>
      </w:pPr>
      <w:bookmarkStart w:id="1" w:name="sub_1"/>
      <w:r>
        <w:rPr>
          <w:color w:val="000000"/>
          <w:sz w:val="28"/>
          <w:szCs w:val="28"/>
        </w:rPr>
        <w:t xml:space="preserve"> </w:t>
      </w:r>
      <w:r w:rsidR="00C7333A" w:rsidRPr="00C7333A">
        <w:rPr>
          <w:color w:val="000000"/>
          <w:sz w:val="28"/>
          <w:szCs w:val="28"/>
        </w:rPr>
        <w:t xml:space="preserve">Внести изменения в подраздел </w:t>
      </w:r>
      <w:r w:rsidR="00C7333A" w:rsidRPr="00C7333A">
        <w:rPr>
          <w:sz w:val="28"/>
          <w:szCs w:val="28"/>
        </w:rPr>
        <w:t xml:space="preserve">2.5. Раздела 2. Стандарт предоставления Муниципальной услуги, дополнив его следующим содержанием: </w:t>
      </w:r>
    </w:p>
    <w:p w:rsidR="00C7333A" w:rsidRPr="00C7333A" w:rsidRDefault="00C7333A" w:rsidP="00F57108">
      <w:pPr>
        <w:tabs>
          <w:tab w:val="left" w:pos="851"/>
          <w:tab w:val="left" w:pos="1080"/>
          <w:tab w:val="left" w:pos="4962"/>
        </w:tabs>
        <w:ind w:firstLine="8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«Постановление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услуг»);</w:t>
      </w:r>
    </w:p>
    <w:p w:rsidR="00C7333A" w:rsidRPr="00C7333A" w:rsidRDefault="00C7333A" w:rsidP="00F57108">
      <w:pPr>
        <w:tabs>
          <w:tab w:val="left" w:pos="851"/>
          <w:tab w:val="left" w:pos="1080"/>
          <w:tab w:val="left" w:pos="4962"/>
        </w:tabs>
        <w:ind w:firstLine="840"/>
        <w:jc w:val="both"/>
        <w:rPr>
          <w:bCs/>
          <w:sz w:val="28"/>
          <w:szCs w:val="28"/>
        </w:rPr>
      </w:pPr>
      <w:r w:rsidRPr="00C7333A">
        <w:rPr>
          <w:bCs/>
          <w:sz w:val="28"/>
          <w:szCs w:val="28"/>
        </w:rPr>
        <w:t>Постановление Правительства РФ от 25.08.2012 N 852 (ред. от 25.10.2017)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C7333A" w:rsidRPr="00C7333A" w:rsidRDefault="00C7333A" w:rsidP="00F57108">
      <w:pPr>
        <w:tabs>
          <w:tab w:val="left" w:pos="851"/>
          <w:tab w:val="left" w:pos="1080"/>
          <w:tab w:val="left" w:pos="4962"/>
        </w:tabs>
        <w:ind w:firstLine="840"/>
        <w:jc w:val="both"/>
        <w:rPr>
          <w:bCs/>
          <w:sz w:val="28"/>
          <w:szCs w:val="28"/>
        </w:rPr>
      </w:pPr>
      <w:r w:rsidRPr="00C7333A">
        <w:rPr>
          <w:bCs/>
          <w:sz w:val="28"/>
          <w:szCs w:val="28"/>
        </w:rPr>
        <w:t xml:space="preserve">Постановление Правительства РФ от 25.01.2013 N 33 (ред. от 25.10.2017) "Об использовании простой электронной подписи при оказании государственных и муниципальных услуг" (вместе с "Правилами </w:t>
      </w:r>
      <w:r w:rsidRPr="00C7333A">
        <w:rPr>
          <w:bCs/>
          <w:sz w:val="28"/>
          <w:szCs w:val="28"/>
        </w:rPr>
        <w:lastRenderedPageBreak/>
        <w:t>использования простой электронной подписи при оказании государственных и муниципальных услуг").».</w:t>
      </w:r>
    </w:p>
    <w:p w:rsidR="00C7333A" w:rsidRPr="00C7333A" w:rsidRDefault="00F57108" w:rsidP="00F57108">
      <w:pPr>
        <w:pStyle w:val="af"/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333A" w:rsidRPr="00C7333A">
        <w:rPr>
          <w:rFonts w:ascii="Times New Roman" w:hAnsi="Times New Roman"/>
          <w:sz w:val="28"/>
          <w:szCs w:val="28"/>
        </w:rPr>
        <w:t>Пункт 2.</w:t>
      </w:r>
      <w:r w:rsidR="00C7333A">
        <w:rPr>
          <w:rFonts w:ascii="Times New Roman" w:hAnsi="Times New Roman"/>
          <w:sz w:val="28"/>
          <w:szCs w:val="28"/>
        </w:rPr>
        <w:t>10.2</w:t>
      </w:r>
      <w:r w:rsidR="00C7333A" w:rsidRPr="00C7333A">
        <w:rPr>
          <w:rFonts w:ascii="Times New Roman" w:hAnsi="Times New Roman"/>
          <w:sz w:val="28"/>
          <w:szCs w:val="28"/>
        </w:rPr>
        <w:t>. подраздела 2.</w:t>
      </w:r>
      <w:r w:rsidR="00C7333A">
        <w:rPr>
          <w:rFonts w:ascii="Times New Roman" w:hAnsi="Times New Roman"/>
          <w:sz w:val="28"/>
          <w:szCs w:val="28"/>
        </w:rPr>
        <w:t>10</w:t>
      </w:r>
      <w:r w:rsidR="00C7333A" w:rsidRPr="00C7333A">
        <w:rPr>
          <w:rFonts w:ascii="Times New Roman" w:hAnsi="Times New Roman"/>
          <w:sz w:val="28"/>
          <w:szCs w:val="28"/>
        </w:rPr>
        <w:t xml:space="preserve"> раздела 2.</w:t>
      </w:r>
      <w:r w:rsidR="00C7333A" w:rsidRPr="00C7333A">
        <w:rPr>
          <w:rFonts w:ascii="Times New Roman" w:hAnsi="Times New Roman"/>
          <w:bCs/>
          <w:sz w:val="28"/>
          <w:szCs w:val="28"/>
        </w:rPr>
        <w:t xml:space="preserve"> Стандарт предоставления муниципальной услуги дополнить подпунктом следующего содержания:</w:t>
      </w:r>
    </w:p>
    <w:p w:rsidR="00C7333A" w:rsidRPr="00C7333A" w:rsidRDefault="00F57108" w:rsidP="00F57108">
      <w:pPr>
        <w:pStyle w:val="af"/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  <w:r w:rsidR="00C7333A">
        <w:rPr>
          <w:rFonts w:ascii="Times New Roman" w:hAnsi="Times New Roman"/>
          <w:bCs/>
          <w:sz w:val="28"/>
          <w:szCs w:val="28"/>
        </w:rPr>
        <w:t>г)</w:t>
      </w:r>
      <w:r w:rsidR="00C7333A" w:rsidRPr="00C7333A">
        <w:rPr>
          <w:rFonts w:ascii="Times New Roman" w:hAnsi="Times New Roman"/>
          <w:bCs/>
          <w:sz w:val="28"/>
          <w:szCs w:val="28"/>
        </w:rPr>
        <w:t xml:space="preserve"> несоблюдение установленных условий признания действительности квалифицированной подписи, в случае подачи заявителем запроса в электронном виде.».</w:t>
      </w:r>
    </w:p>
    <w:p w:rsidR="008E045B" w:rsidRDefault="00C7333A" w:rsidP="00F57108">
      <w:pPr>
        <w:shd w:val="clear" w:color="auto" w:fill="FFFFFF"/>
        <w:tabs>
          <w:tab w:val="left" w:pos="4962"/>
        </w:tabs>
        <w:ind w:firstLine="840"/>
        <w:jc w:val="both"/>
        <w:rPr>
          <w:bCs/>
          <w:sz w:val="28"/>
          <w:szCs w:val="28"/>
        </w:rPr>
      </w:pPr>
      <w:r w:rsidRPr="00C7333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Подраздел </w:t>
      </w:r>
      <w:r w:rsidR="008E045B">
        <w:rPr>
          <w:sz w:val="28"/>
          <w:szCs w:val="28"/>
        </w:rPr>
        <w:t>2.18.</w:t>
      </w:r>
      <w:r w:rsidRPr="00C7333A">
        <w:rPr>
          <w:color w:val="000000"/>
          <w:sz w:val="28"/>
          <w:szCs w:val="28"/>
        </w:rPr>
        <w:t xml:space="preserve"> </w:t>
      </w:r>
      <w:r w:rsidR="008E045B" w:rsidRPr="00C7333A">
        <w:rPr>
          <w:sz w:val="28"/>
          <w:szCs w:val="28"/>
        </w:rPr>
        <w:t>раздела 2.</w:t>
      </w:r>
      <w:r w:rsidR="008E045B" w:rsidRPr="00C7333A">
        <w:rPr>
          <w:bCs/>
          <w:sz w:val="28"/>
          <w:szCs w:val="28"/>
        </w:rPr>
        <w:t xml:space="preserve"> Стандарт предоставления муниципальной услуги дополнить пунктом следующего содержания:</w:t>
      </w:r>
    </w:p>
    <w:p w:rsidR="00C7333A" w:rsidRPr="00C7333A" w:rsidRDefault="00C7333A" w:rsidP="00F57108">
      <w:pPr>
        <w:widowControl w:val="0"/>
        <w:tabs>
          <w:tab w:val="left" w:pos="851"/>
          <w:tab w:val="left" w:pos="4962"/>
        </w:tabs>
        <w:ind w:firstLine="8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«</w:t>
      </w:r>
      <w:r w:rsidR="008E045B">
        <w:rPr>
          <w:sz w:val="28"/>
          <w:szCs w:val="28"/>
        </w:rPr>
        <w:t xml:space="preserve">2.18.5. </w:t>
      </w:r>
      <w:r w:rsidRPr="00C7333A">
        <w:rPr>
          <w:sz w:val="28"/>
          <w:szCs w:val="28"/>
        </w:rPr>
        <w:t>Заявитель имеет право обратиться с заявлением о предоставлении муниципальной услуги в многофункциональный центр государственных и муниципальных услуг по месту пребывания с учетом принципа экстерриториальности.</w:t>
      </w:r>
    </w:p>
    <w:p w:rsidR="00C7333A" w:rsidRPr="00C7333A" w:rsidRDefault="00AD7CE2" w:rsidP="00AD7CE2">
      <w:pPr>
        <w:widowControl w:val="0"/>
        <w:tabs>
          <w:tab w:val="left" w:pos="851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</w:t>
      </w:r>
      <w:r w:rsidR="00C7333A" w:rsidRPr="00C7333A">
        <w:rPr>
          <w:sz w:val="28"/>
          <w:szCs w:val="28"/>
        </w:rPr>
        <w:t>Заявитель имеет право отозвать свое заявление о предоставлении муниципальной услуги, обратившись в орган, предоставляющий муниципальную услугу, в том числе в электронной форме.</w:t>
      </w:r>
    </w:p>
    <w:p w:rsidR="00C7333A" w:rsidRPr="00C7333A" w:rsidRDefault="008E045B" w:rsidP="00F57108">
      <w:pPr>
        <w:widowControl w:val="0"/>
        <w:tabs>
          <w:tab w:val="left" w:pos="851"/>
          <w:tab w:val="left" w:pos="4962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2.18.7. </w:t>
      </w:r>
      <w:r w:rsidR="00C7333A" w:rsidRPr="00C7333A">
        <w:rPr>
          <w:sz w:val="28"/>
          <w:szCs w:val="28"/>
        </w:rPr>
        <w:t xml:space="preserve">При однократном обращении заявителя с запросом о предоставлении нескольких государственных и (или) муниципальных услуг многофункциональный центр государственных и муниципальных услуг организует </w:t>
      </w:r>
      <w:hyperlink r:id="rId9" w:anchor="dst100008" w:history="1">
        <w:r w:rsidR="00C7333A" w:rsidRPr="00F57108">
          <w:rPr>
            <w:rStyle w:val="a5"/>
            <w:color w:val="auto"/>
            <w:sz w:val="28"/>
            <w:szCs w:val="28"/>
            <w:u w:val="none"/>
          </w:rPr>
          <w:t>предоставление</w:t>
        </w:r>
      </w:hyperlink>
      <w:r w:rsidR="00C7333A" w:rsidRPr="00C7333A">
        <w:rPr>
          <w:sz w:val="28"/>
          <w:szCs w:val="28"/>
        </w:rPr>
        <w:t xml:space="preserve"> заявителю двух и более государственных и (или) муниципальных услуг.». </w:t>
      </w:r>
    </w:p>
    <w:bookmarkEnd w:id="1"/>
    <w:p w:rsidR="00F57108" w:rsidRDefault="00F57108" w:rsidP="00F571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Внести изменения в раздел 5</w:t>
      </w:r>
      <w:r>
        <w:rPr>
          <w:bCs/>
          <w:sz w:val="28"/>
          <w:szCs w:val="28"/>
        </w:rPr>
        <w:t>. «Досудебный (внесудебный) порядок обжалования решений и действий (бездействия) администрации и его должностных лиц, ответственных за предоставление муниципальной услуги</w:t>
      </w:r>
      <w:r>
        <w:rPr>
          <w:color w:val="000000"/>
          <w:sz w:val="28"/>
          <w:szCs w:val="28"/>
        </w:rPr>
        <w:t>, изложив его в следующей редакции:</w:t>
      </w:r>
    </w:p>
    <w:p w:rsidR="00F57108" w:rsidRDefault="00F57108" w:rsidP="00F5710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57108" w:rsidRDefault="00F57108" w:rsidP="00F5710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 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Заявитель имеет право на досудебное (внесудебное) обжалование решений и действий (бездействия), принятых (осуществляемых) администрацией Веселовского сельского поселения, должностным лицом администрации Веселовского сельского поселения, либо муниципальным служащим, многофункциональным центром, работником </w:t>
      </w:r>
      <w:r>
        <w:rPr>
          <w:sz w:val="28"/>
          <w:szCs w:val="28"/>
        </w:rPr>
        <w:lastRenderedPageBreak/>
        <w:t>многофункционального центра в ходе предоставления муниципальной услуги (далее – досудебное (внесудебное) обжалование).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Предмет жалобы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Предметом досудебного (внесудебного) обжалования заявителем решений и действий (бездействия) администрацией Веселовского сельского поселения, должностным лицом администрации Веселовского сельского поселения, либо муниципального служащего, многофункционального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</w:t>
      </w:r>
      <w:r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отказ администрацией Веселовского сельского поселения, должностным лицом администрации Веселовского сельского поселения,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F57108" w:rsidRDefault="00F57108" w:rsidP="00F57108">
      <w:pPr>
        <w:ind w:firstLine="851"/>
        <w:jc w:val="both"/>
        <w:rPr>
          <w:i/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F57108" w:rsidRDefault="00F57108" w:rsidP="00F57108">
      <w:pPr>
        <w:pStyle w:val="ConsPlusNormal"/>
        <w:ind w:firstLine="851"/>
        <w:jc w:val="center"/>
        <w:outlineLvl w:val="2"/>
        <w:rPr>
          <w:sz w:val="28"/>
          <w:szCs w:val="28"/>
        </w:rPr>
      </w:pP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Жалоба на решения и действия (бездействие) должностных лиц администрации Веселовского сельского поселения муниципальных служащих подается заявителем в администрацию Веселовского сельского поселения на имя руководителя (Главы) администрации Веселовского сельского поселения.</w:t>
      </w:r>
    </w:p>
    <w:p w:rsidR="00F57108" w:rsidRDefault="00F57108" w:rsidP="00F57108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4. В случае если обжалуются</w:t>
      </w:r>
      <w:r>
        <w:rPr>
          <w:sz w:val="28"/>
          <w:szCs w:val="28"/>
          <w:bdr w:val="none" w:sz="0" w:space="0" w:color="auto" w:frame="1"/>
        </w:rPr>
        <w:t xml:space="preserve"> решения </w:t>
      </w:r>
      <w:r>
        <w:rPr>
          <w:sz w:val="28"/>
          <w:szCs w:val="28"/>
        </w:rPr>
        <w:t xml:space="preserve">и действия (бездействие) </w:t>
      </w:r>
      <w:r>
        <w:rPr>
          <w:sz w:val="28"/>
          <w:szCs w:val="28"/>
          <w:bdr w:val="none" w:sz="0" w:space="0" w:color="auto" w:frame="1"/>
        </w:rPr>
        <w:t xml:space="preserve">руководителя (Главы) </w:t>
      </w:r>
      <w:r>
        <w:rPr>
          <w:sz w:val="28"/>
          <w:szCs w:val="28"/>
        </w:rPr>
        <w:t xml:space="preserve">администрации Веселовского сельского поселения, </w:t>
      </w:r>
      <w:r>
        <w:rPr>
          <w:sz w:val="28"/>
          <w:szCs w:val="28"/>
          <w:bdr w:val="none" w:sz="0" w:space="0" w:color="auto" w:frame="1"/>
        </w:rPr>
        <w:t>жалоба подается в вышестоящий орган (в порядке подчиненности).</w:t>
      </w:r>
    </w:p>
    <w:p w:rsidR="00F57108" w:rsidRDefault="00F57108" w:rsidP="00F57108">
      <w:pPr>
        <w:pStyle w:val="af3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 отсутствии вышестоящего органа жалоба подается непосредственно руководителю </w:t>
      </w:r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  <w:lang w:eastAsia="en-US"/>
        </w:rPr>
        <w:t>администрации Веселовского сельского поселения.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 подачи и рассмотрения жалоб на решения и действия (бездействие) администрации Веселовского сельского поселения, и его должностных лиц, муниципальных служащих устанавливаются муниципальным правовым актом, утвержденным постановлением администрации Веселовского сельского поселения Павловского района от 20 ноября 2013 года № 119 «Об утверждении порядка рассмотрения обращений граждан в администрацию Веселовского сельского поселения Павловского района».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и рассмотрения жалобы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Жалоба на решения и действия (бездействие) администрации Веселовского сельского поселения, должностным лицом администрации Веселовского сельского поселения, муниципального служащего, руководителя администрации Веселовского сельского поселения, может быть направлена по почте, через многофункциональный центр, с использованием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«Интернет», официального сайта администрации Веселовского сельского поселения,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 Веселовского сельского поселения, должностным лицом администрации Веселовского сельского поселения муниципального служащего в соответствии со </w:t>
      </w:r>
      <w:hyperlink r:id="rId10" w:anchor="/document/12177515/entry/1102" w:history="1">
        <w:r w:rsidRPr="00F57108">
          <w:rPr>
            <w:rStyle w:val="a5"/>
            <w:color w:val="auto"/>
            <w:sz w:val="28"/>
            <w:szCs w:val="28"/>
            <w:u w:val="none"/>
          </w:rPr>
          <w:t>статьей 11.2</w:t>
        </w:r>
      </w:hyperlink>
      <w:r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Жалоба, поступившая в администрацию Веселовского сельского поселения подлежит регистрации не позднее следующего рабочего дня со дня ее поступления. 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жалобы через многофункциональный центр, многофункциональный центр обеспечивает передачу жалобы в администрацию   Новопетровского сельского поселения, в порядке и сроки, которые установлены соглашением о взаимодействии между многофункциональным центром и администрацией Веселовского сельского поселения, но не позднее следующего рабочего дня со дня поступления жалобы.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Жалоба должна содержать: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администрации Веселовского сельского поселения, должностным лицом администрации Веселовского сельского поселения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>
        <w:rPr>
          <w:sz w:val="28"/>
          <w:szCs w:val="28"/>
        </w:rPr>
        <w:br/>
        <w:t xml:space="preserve">о местонахождении заявителя – юридического лица, а также номер (номера) </w:t>
      </w:r>
      <w:r>
        <w:rPr>
          <w:sz w:val="28"/>
          <w:szCs w:val="28"/>
        </w:rPr>
        <w:lastRenderedPageBreak/>
        <w:t xml:space="preserve">контактного телефона, адрес (адреса) электронной почты (при наличии) </w:t>
      </w:r>
      <w:r>
        <w:rPr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F57108" w:rsidRDefault="00F57108" w:rsidP="00F5710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  <w:lang w:eastAsia="en-US"/>
        </w:rPr>
        <w:t>администрация Веселовского сельского поселения, должностное лицо администрации Веселовского сельского поселения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центра;</w:t>
      </w:r>
    </w:p>
    <w:p w:rsidR="00F57108" w:rsidRDefault="00F57108" w:rsidP="00F5710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</w:t>
      </w:r>
      <w:r>
        <w:rPr>
          <w:sz w:val="28"/>
          <w:szCs w:val="28"/>
        </w:rPr>
        <w:br/>
        <w:t xml:space="preserve">и действием (бездействием) </w:t>
      </w:r>
      <w:r>
        <w:rPr>
          <w:sz w:val="28"/>
          <w:szCs w:val="28"/>
          <w:lang w:eastAsia="en-US"/>
        </w:rPr>
        <w:t>администрации Веселовского сельского поселения, должностным лицом администрации Веселовского сельского поселения</w:t>
      </w:r>
      <w:r>
        <w:rPr>
          <w:sz w:val="28"/>
          <w:szCs w:val="28"/>
        </w:rPr>
        <w:t xml:space="preserve"> либо муниципального служащего, многофункционального центра, работника многофункционального центра.  Заявителем могут быть представлены документы (при наличии), подтверждающие доводы заявителя, либо их копии.</w:t>
      </w:r>
    </w:p>
    <w:p w:rsidR="00F57108" w:rsidRDefault="00F57108" w:rsidP="00F5710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Сроки рассмотрения жалобы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Жалоба, поступившая в администрацию Веселовского сельского поселения, многофункциональный центр, учредителю многофункционального центра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администрацией Веселовского сельского поселения,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57108" w:rsidRDefault="00F57108" w:rsidP="00F57108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14. Основания для приостановления рассмотрения жалобы отсутствуют.</w:t>
      </w:r>
    </w:p>
    <w:p w:rsidR="00F57108" w:rsidRDefault="00F57108" w:rsidP="00F57108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рассмотрения жалобы</w:t>
      </w: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 По результатам рассмотрения жалобы принимается одно из следующих решений: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Администрация Веселовского сельского поселения, отказывает в удовлетворении жалобы в соответствии с основаниями, предусмотренными </w:t>
      </w:r>
      <w:r>
        <w:rPr>
          <w:sz w:val="28"/>
          <w:szCs w:val="28"/>
        </w:rPr>
        <w:lastRenderedPageBreak/>
        <w:t>муниципальным правовым актом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администрации Веселовского сельского поселения Павловского района от 20 ноября 2013 года № 119 «Об утверждении порядка рассмотрения обращений граждан в администрацию Веселовского сельского поселения Павловского района».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Многофункциональный центр отказывает в удовлетворении жалобы в соответствии с основаниями, предусмотренными Порядком.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 Администрация Веселовского сельского поселения, оставляет жалобу без ответа в соответствии с основаниями, предусмотренными постановлением администрации Веселовского сельского поселения Павловского района от 20 ноября 2013 года № 119 «Об утверждении порядка рассмотрения обращений граждан в администрацию Веселовского сельского поселения Павловского района».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 Многофункциональный центр оставляет жалобу без ответа в соответствии с основаниями, предусмотренными Порядком.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tabs>
          <w:tab w:val="left" w:pos="709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 Не позднее дня, следующего за днем принятия решения, указанного в части 15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решения по жалобе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 Заявители имеют право обжаловать решения и действия (бездействие), принятые (осуществляемые) администрации Веселовского сельского поселения, должностным лицом администрации Веселовского сельского поселения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Заявители имеют право обратиться в администрацию Новопетровского сельского поселения,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 Новопетровского сельского поселения,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F57108" w:rsidRDefault="00F57108" w:rsidP="00F57108">
      <w:pPr>
        <w:ind w:firstLine="851"/>
        <w:jc w:val="center"/>
        <w:rPr>
          <w:sz w:val="28"/>
          <w:szCs w:val="28"/>
        </w:rPr>
      </w:pPr>
    </w:p>
    <w:p w:rsidR="00F57108" w:rsidRDefault="00F57108" w:rsidP="00F5710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Новопетровского сельского поселения, на официальном сайте администрации Новопетровского сельского поселения, в многофункциональном центре,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</w:t>
      </w:r>
    </w:p>
    <w:p w:rsidR="00F57108" w:rsidRDefault="00F57108" w:rsidP="00F57108">
      <w:pPr>
        <w:ind w:firstLine="851"/>
        <w:jc w:val="both"/>
        <w:rPr>
          <w:color w:val="000000"/>
          <w:sz w:val="28"/>
          <w:szCs w:val="28"/>
        </w:rPr>
      </w:pPr>
      <w:bookmarkStart w:id="2" w:name="sub_2"/>
      <w:r>
        <w:rPr>
          <w:color w:val="000000"/>
          <w:sz w:val="28"/>
          <w:szCs w:val="28"/>
        </w:rPr>
        <w:t xml:space="preserve">4. </w:t>
      </w:r>
      <w:bookmarkStart w:id="3" w:name="sub_3"/>
      <w:bookmarkEnd w:id="2"/>
      <w:r>
        <w:rPr>
          <w:color w:val="000000"/>
          <w:sz w:val="28"/>
          <w:szCs w:val="28"/>
        </w:rPr>
        <w:t>Опубликовать (разместить) настоящее постановление на официальном сайте Веселовского сельского поселения Павловского района в сети Интернет.</w:t>
      </w:r>
    </w:p>
    <w:p w:rsidR="00F57108" w:rsidRDefault="00F57108" w:rsidP="00F5710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настоящего постановления оставляю за собой.</w:t>
      </w:r>
    </w:p>
    <w:p w:rsidR="00F57108" w:rsidRDefault="00F57108" w:rsidP="00F57108">
      <w:pPr>
        <w:ind w:firstLine="851"/>
        <w:jc w:val="both"/>
        <w:rPr>
          <w:sz w:val="28"/>
          <w:szCs w:val="28"/>
        </w:rPr>
      </w:pPr>
      <w:bookmarkStart w:id="4" w:name="sub_4"/>
      <w:bookmarkEnd w:id="3"/>
      <w:r>
        <w:rPr>
          <w:color w:val="000000"/>
          <w:sz w:val="28"/>
          <w:szCs w:val="28"/>
        </w:rPr>
        <w:t>6. Постановление вступает в силу со дня его официального</w:t>
      </w:r>
      <w:hyperlink r:id="rId11" w:history="1">
        <w:r>
          <w:rPr>
            <w:rStyle w:val="af0"/>
            <w:color w:val="000000"/>
            <w:sz w:val="28"/>
            <w:szCs w:val="28"/>
          </w:rPr>
          <w:t xml:space="preserve"> обнародования</w:t>
        </w:r>
      </w:hyperlink>
      <w:r>
        <w:rPr>
          <w:sz w:val="28"/>
          <w:szCs w:val="28"/>
        </w:rPr>
        <w:t>.</w:t>
      </w:r>
    </w:p>
    <w:p w:rsidR="00F57108" w:rsidRDefault="00F57108" w:rsidP="00F57108">
      <w:pPr>
        <w:ind w:firstLine="540"/>
        <w:jc w:val="both"/>
        <w:rPr>
          <w:sz w:val="28"/>
          <w:szCs w:val="28"/>
        </w:rPr>
      </w:pPr>
    </w:p>
    <w:p w:rsidR="00F57108" w:rsidRDefault="00F57108" w:rsidP="00F57108">
      <w:pPr>
        <w:ind w:firstLine="540"/>
        <w:jc w:val="both"/>
        <w:rPr>
          <w:sz w:val="28"/>
          <w:szCs w:val="28"/>
        </w:rPr>
      </w:pPr>
    </w:p>
    <w:p w:rsidR="00F57108" w:rsidRDefault="00F57108" w:rsidP="00F57108">
      <w:pPr>
        <w:ind w:firstLine="540"/>
        <w:jc w:val="both"/>
        <w:rPr>
          <w:sz w:val="28"/>
          <w:szCs w:val="28"/>
        </w:rPr>
      </w:pPr>
    </w:p>
    <w:bookmarkEnd w:id="4"/>
    <w:p w:rsidR="00F57108" w:rsidRDefault="00F57108" w:rsidP="00F57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</w:t>
      </w:r>
    </w:p>
    <w:p w:rsidR="00F57108" w:rsidRDefault="00F57108" w:rsidP="00F5710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  С.В.Мороз</w:t>
      </w:r>
    </w:p>
    <w:p w:rsidR="00C7333A" w:rsidRPr="00C7333A" w:rsidRDefault="00C7333A" w:rsidP="00F57108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7333A" w:rsidRPr="00C7333A" w:rsidSect="00C733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D1" w:rsidRDefault="00915BD1">
      <w:r>
        <w:separator/>
      </w:r>
    </w:p>
  </w:endnote>
  <w:endnote w:type="continuationSeparator" w:id="0">
    <w:p w:rsidR="00915BD1" w:rsidRDefault="0091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D1" w:rsidRDefault="00915BD1">
      <w:r>
        <w:separator/>
      </w:r>
    </w:p>
  </w:footnote>
  <w:footnote w:type="continuationSeparator" w:id="0">
    <w:p w:rsidR="00915BD1" w:rsidRDefault="0091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3A2FF8"/>
    <w:multiLevelType w:val="multilevel"/>
    <w:tmpl w:val="338867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8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6C3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372D0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44C1"/>
    <w:rsid w:val="0009731E"/>
    <w:rsid w:val="00097961"/>
    <w:rsid w:val="000A06A7"/>
    <w:rsid w:val="000A0A2D"/>
    <w:rsid w:val="000A1788"/>
    <w:rsid w:val="000B273B"/>
    <w:rsid w:val="000B3332"/>
    <w:rsid w:val="000B33D0"/>
    <w:rsid w:val="000B541C"/>
    <w:rsid w:val="000B79D3"/>
    <w:rsid w:val="000B7E6E"/>
    <w:rsid w:val="000C0CCD"/>
    <w:rsid w:val="000C1B43"/>
    <w:rsid w:val="000C58AE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118"/>
    <w:rsid w:val="00151508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2A7D"/>
    <w:rsid w:val="001937B8"/>
    <w:rsid w:val="00193A11"/>
    <w:rsid w:val="00194027"/>
    <w:rsid w:val="00194B99"/>
    <w:rsid w:val="0019569C"/>
    <w:rsid w:val="001963C5"/>
    <w:rsid w:val="0019655B"/>
    <w:rsid w:val="00197EEB"/>
    <w:rsid w:val="001A2573"/>
    <w:rsid w:val="001A383A"/>
    <w:rsid w:val="001A4AB2"/>
    <w:rsid w:val="001B1037"/>
    <w:rsid w:val="001B2904"/>
    <w:rsid w:val="001B3D88"/>
    <w:rsid w:val="001B4058"/>
    <w:rsid w:val="001B55CE"/>
    <w:rsid w:val="001B6F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5A10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0A95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322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42B8"/>
    <w:rsid w:val="00245297"/>
    <w:rsid w:val="00246B62"/>
    <w:rsid w:val="00250192"/>
    <w:rsid w:val="002503C9"/>
    <w:rsid w:val="00250413"/>
    <w:rsid w:val="0025074D"/>
    <w:rsid w:val="002515A3"/>
    <w:rsid w:val="00252967"/>
    <w:rsid w:val="00252ADE"/>
    <w:rsid w:val="002533F2"/>
    <w:rsid w:val="00253EC1"/>
    <w:rsid w:val="00255EAD"/>
    <w:rsid w:val="00263024"/>
    <w:rsid w:val="00267947"/>
    <w:rsid w:val="00271A99"/>
    <w:rsid w:val="00272D0A"/>
    <w:rsid w:val="0028160C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291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B48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A51"/>
    <w:rsid w:val="0034497B"/>
    <w:rsid w:val="00344E40"/>
    <w:rsid w:val="003455E1"/>
    <w:rsid w:val="00350AD8"/>
    <w:rsid w:val="003553E6"/>
    <w:rsid w:val="003568BB"/>
    <w:rsid w:val="0036073E"/>
    <w:rsid w:val="00361EE9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3BB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238D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916"/>
    <w:rsid w:val="00485A70"/>
    <w:rsid w:val="00485DC6"/>
    <w:rsid w:val="004863F5"/>
    <w:rsid w:val="00491038"/>
    <w:rsid w:val="00496D14"/>
    <w:rsid w:val="004A2711"/>
    <w:rsid w:val="004A4FBA"/>
    <w:rsid w:val="004B091A"/>
    <w:rsid w:val="004B1342"/>
    <w:rsid w:val="004B2A51"/>
    <w:rsid w:val="004B5075"/>
    <w:rsid w:val="004B6537"/>
    <w:rsid w:val="004B6AD9"/>
    <w:rsid w:val="004C2EA5"/>
    <w:rsid w:val="004C3DA3"/>
    <w:rsid w:val="004C4F7C"/>
    <w:rsid w:val="004C6904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35934"/>
    <w:rsid w:val="0054176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2176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15E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4E8C"/>
    <w:rsid w:val="005D5EFF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841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601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5278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02A1"/>
    <w:rsid w:val="00752667"/>
    <w:rsid w:val="0075286C"/>
    <w:rsid w:val="00754307"/>
    <w:rsid w:val="00754404"/>
    <w:rsid w:val="00755B23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830"/>
    <w:rsid w:val="00783B5D"/>
    <w:rsid w:val="007921E5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4D3"/>
    <w:rsid w:val="007F26CE"/>
    <w:rsid w:val="007F301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3AB7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3E9B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448"/>
    <w:rsid w:val="008C5CD5"/>
    <w:rsid w:val="008C655A"/>
    <w:rsid w:val="008C7148"/>
    <w:rsid w:val="008D2BBD"/>
    <w:rsid w:val="008D42B7"/>
    <w:rsid w:val="008D5018"/>
    <w:rsid w:val="008E045B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8F736C"/>
    <w:rsid w:val="00900610"/>
    <w:rsid w:val="00903EBD"/>
    <w:rsid w:val="009064EC"/>
    <w:rsid w:val="0090771B"/>
    <w:rsid w:val="00907A68"/>
    <w:rsid w:val="00910781"/>
    <w:rsid w:val="009132B2"/>
    <w:rsid w:val="00915BD1"/>
    <w:rsid w:val="00916270"/>
    <w:rsid w:val="00916F03"/>
    <w:rsid w:val="00920E3A"/>
    <w:rsid w:val="00920FA4"/>
    <w:rsid w:val="00923E8F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62D1"/>
    <w:rsid w:val="00957CFC"/>
    <w:rsid w:val="0096039F"/>
    <w:rsid w:val="00961C44"/>
    <w:rsid w:val="009623E7"/>
    <w:rsid w:val="00962C8D"/>
    <w:rsid w:val="00962DAA"/>
    <w:rsid w:val="0096349D"/>
    <w:rsid w:val="00963E60"/>
    <w:rsid w:val="0096503F"/>
    <w:rsid w:val="0096518E"/>
    <w:rsid w:val="009667C2"/>
    <w:rsid w:val="009742B4"/>
    <w:rsid w:val="009810C9"/>
    <w:rsid w:val="00982C16"/>
    <w:rsid w:val="0098747D"/>
    <w:rsid w:val="00991FB3"/>
    <w:rsid w:val="00992475"/>
    <w:rsid w:val="00994FEF"/>
    <w:rsid w:val="00996CF6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FF6"/>
    <w:rsid w:val="009D27A3"/>
    <w:rsid w:val="009D2817"/>
    <w:rsid w:val="009D7F78"/>
    <w:rsid w:val="009E07BE"/>
    <w:rsid w:val="009E172C"/>
    <w:rsid w:val="009E176A"/>
    <w:rsid w:val="009E1A5B"/>
    <w:rsid w:val="009E27A7"/>
    <w:rsid w:val="009E3641"/>
    <w:rsid w:val="009E4774"/>
    <w:rsid w:val="009E4FB2"/>
    <w:rsid w:val="009E77F7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EEC"/>
    <w:rsid w:val="00A129A5"/>
    <w:rsid w:val="00A12AE1"/>
    <w:rsid w:val="00A15A46"/>
    <w:rsid w:val="00A15F7D"/>
    <w:rsid w:val="00A16624"/>
    <w:rsid w:val="00A177A3"/>
    <w:rsid w:val="00A21E9D"/>
    <w:rsid w:val="00A247E4"/>
    <w:rsid w:val="00A267FC"/>
    <w:rsid w:val="00A275D7"/>
    <w:rsid w:val="00A320A7"/>
    <w:rsid w:val="00A34595"/>
    <w:rsid w:val="00A35198"/>
    <w:rsid w:val="00A36061"/>
    <w:rsid w:val="00A4274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5F4B"/>
    <w:rsid w:val="00A6740D"/>
    <w:rsid w:val="00A70168"/>
    <w:rsid w:val="00A71B92"/>
    <w:rsid w:val="00A73592"/>
    <w:rsid w:val="00A73C83"/>
    <w:rsid w:val="00A74ECC"/>
    <w:rsid w:val="00A75D4B"/>
    <w:rsid w:val="00A7725E"/>
    <w:rsid w:val="00A772AC"/>
    <w:rsid w:val="00A804C8"/>
    <w:rsid w:val="00A84ADB"/>
    <w:rsid w:val="00A865E5"/>
    <w:rsid w:val="00A87F5B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495C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7CE2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54A7"/>
    <w:rsid w:val="00B37A37"/>
    <w:rsid w:val="00B41C72"/>
    <w:rsid w:val="00B46EA2"/>
    <w:rsid w:val="00B474A8"/>
    <w:rsid w:val="00B47A9A"/>
    <w:rsid w:val="00B500C1"/>
    <w:rsid w:val="00B50CAF"/>
    <w:rsid w:val="00B531B1"/>
    <w:rsid w:val="00B53D4E"/>
    <w:rsid w:val="00B56385"/>
    <w:rsid w:val="00B56ABD"/>
    <w:rsid w:val="00B60760"/>
    <w:rsid w:val="00B6098B"/>
    <w:rsid w:val="00B61088"/>
    <w:rsid w:val="00B6113D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5B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5628"/>
    <w:rsid w:val="00BA6DC4"/>
    <w:rsid w:val="00BB0EAB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13CA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2B49"/>
    <w:rsid w:val="00BF71F9"/>
    <w:rsid w:val="00BF7597"/>
    <w:rsid w:val="00C000B0"/>
    <w:rsid w:val="00C0167A"/>
    <w:rsid w:val="00C0419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23FD"/>
    <w:rsid w:val="00C3336A"/>
    <w:rsid w:val="00C33658"/>
    <w:rsid w:val="00C37909"/>
    <w:rsid w:val="00C435D2"/>
    <w:rsid w:val="00C51261"/>
    <w:rsid w:val="00C53E38"/>
    <w:rsid w:val="00C549FD"/>
    <w:rsid w:val="00C54C29"/>
    <w:rsid w:val="00C54F51"/>
    <w:rsid w:val="00C57F7C"/>
    <w:rsid w:val="00C60D7C"/>
    <w:rsid w:val="00C719AE"/>
    <w:rsid w:val="00C72355"/>
    <w:rsid w:val="00C7333A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8737B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07F4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124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972D4"/>
    <w:rsid w:val="00DA0D46"/>
    <w:rsid w:val="00DA1E05"/>
    <w:rsid w:val="00DA3C1C"/>
    <w:rsid w:val="00DA3FA9"/>
    <w:rsid w:val="00DB0888"/>
    <w:rsid w:val="00DB0D7D"/>
    <w:rsid w:val="00DB6194"/>
    <w:rsid w:val="00DB6C08"/>
    <w:rsid w:val="00DC0E3D"/>
    <w:rsid w:val="00DC29F4"/>
    <w:rsid w:val="00DC30EA"/>
    <w:rsid w:val="00DC379B"/>
    <w:rsid w:val="00DD0ACB"/>
    <w:rsid w:val="00DD407F"/>
    <w:rsid w:val="00DD412A"/>
    <w:rsid w:val="00DD4331"/>
    <w:rsid w:val="00DD6EAF"/>
    <w:rsid w:val="00DD7853"/>
    <w:rsid w:val="00DE2543"/>
    <w:rsid w:val="00DE2771"/>
    <w:rsid w:val="00DE2E2C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1459F"/>
    <w:rsid w:val="00E21B0D"/>
    <w:rsid w:val="00E248BE"/>
    <w:rsid w:val="00E2507E"/>
    <w:rsid w:val="00E32E4D"/>
    <w:rsid w:val="00E338CB"/>
    <w:rsid w:val="00E3424E"/>
    <w:rsid w:val="00E34EFE"/>
    <w:rsid w:val="00E449FD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2C6F"/>
    <w:rsid w:val="00E6300D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87BF1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BE5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2ED"/>
    <w:rsid w:val="00EF0645"/>
    <w:rsid w:val="00EF0C87"/>
    <w:rsid w:val="00EF4E49"/>
    <w:rsid w:val="00EF611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5DF"/>
    <w:rsid w:val="00F36645"/>
    <w:rsid w:val="00F3704D"/>
    <w:rsid w:val="00F40AA2"/>
    <w:rsid w:val="00F46F81"/>
    <w:rsid w:val="00F47DB1"/>
    <w:rsid w:val="00F51905"/>
    <w:rsid w:val="00F54575"/>
    <w:rsid w:val="00F57108"/>
    <w:rsid w:val="00F612D5"/>
    <w:rsid w:val="00F62BD2"/>
    <w:rsid w:val="00F63F10"/>
    <w:rsid w:val="00F663D9"/>
    <w:rsid w:val="00F66FD9"/>
    <w:rsid w:val="00F6755B"/>
    <w:rsid w:val="00F67D52"/>
    <w:rsid w:val="00F705EB"/>
    <w:rsid w:val="00F74908"/>
    <w:rsid w:val="00F74D0A"/>
    <w:rsid w:val="00F7512C"/>
    <w:rsid w:val="00F77802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9F4"/>
    <w:rsid w:val="00FA2A37"/>
    <w:rsid w:val="00FA38EC"/>
    <w:rsid w:val="00FA58C0"/>
    <w:rsid w:val="00FA6A87"/>
    <w:rsid w:val="00FA71D3"/>
    <w:rsid w:val="00FB01B7"/>
    <w:rsid w:val="00FB2F8A"/>
    <w:rsid w:val="00FB3B8C"/>
    <w:rsid w:val="00FB3D9B"/>
    <w:rsid w:val="00FB4AA2"/>
    <w:rsid w:val="00FB4B61"/>
    <w:rsid w:val="00FB5916"/>
    <w:rsid w:val="00FC0B23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6433"/>
    <w:rsid w:val="00FE7076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F94964-4413-4B03-8C3E-A60A932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48591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8591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85916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485916"/>
    <w:rPr>
      <w:rFonts w:cs="Times New Roman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85916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CC3AC6"/>
    <w:rPr>
      <w:rFonts w:cs="Times New Roman"/>
      <w:color w:val="106BBE"/>
    </w:rPr>
  </w:style>
  <w:style w:type="paragraph" w:styleId="20">
    <w:name w:val="List 2"/>
    <w:basedOn w:val="a"/>
    <w:uiPriority w:val="99"/>
    <w:semiHidden/>
    <w:rsid w:val="002C2291"/>
    <w:pPr>
      <w:suppressAutoHyphens/>
      <w:ind w:left="566" w:hanging="283"/>
    </w:pPr>
    <w:rPr>
      <w:lang w:eastAsia="ar-SA"/>
    </w:rPr>
  </w:style>
  <w:style w:type="paragraph" w:styleId="af1">
    <w:name w:val="Subtitle"/>
    <w:basedOn w:val="a"/>
    <w:link w:val="af2"/>
    <w:uiPriority w:val="99"/>
    <w:qFormat/>
    <w:rsid w:val="002C2291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af2">
    <w:name w:val="Подзаголовок Знак"/>
    <w:link w:val="af1"/>
    <w:uiPriority w:val="99"/>
    <w:locked/>
    <w:rsid w:val="002C2291"/>
    <w:rPr>
      <w:rFonts w:ascii="Arial" w:hAnsi="Arial" w:cs="Times New Roman"/>
      <w:b/>
      <w:bCs/>
      <w:sz w:val="28"/>
      <w:szCs w:val="28"/>
    </w:rPr>
  </w:style>
  <w:style w:type="paragraph" w:styleId="af3">
    <w:name w:val="No Spacing"/>
    <w:link w:val="af4"/>
    <w:uiPriority w:val="99"/>
    <w:qFormat/>
    <w:rsid w:val="002C2291"/>
    <w:rPr>
      <w:rFonts w:ascii="Calibri" w:hAnsi="Calibri"/>
      <w:sz w:val="22"/>
      <w:szCs w:val="22"/>
    </w:rPr>
  </w:style>
  <w:style w:type="paragraph" w:customStyle="1" w:styleId="11">
    <w:name w:val="марк список 1"/>
    <w:basedOn w:val="a"/>
    <w:uiPriority w:val="99"/>
    <w:rsid w:val="007F301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val">
    <w:name w:val="val"/>
    <w:uiPriority w:val="99"/>
    <w:rsid w:val="00C8737B"/>
    <w:rPr>
      <w:rFonts w:cs="Times New Roman"/>
    </w:rPr>
  </w:style>
  <w:style w:type="paragraph" w:customStyle="1" w:styleId="headertext">
    <w:name w:val="headertext"/>
    <w:basedOn w:val="a"/>
    <w:uiPriority w:val="99"/>
    <w:rsid w:val="00C7333A"/>
    <w:pPr>
      <w:spacing w:before="100" w:beforeAutospacing="1" w:after="100" w:afterAutospacing="1"/>
    </w:pPr>
  </w:style>
  <w:style w:type="character" w:customStyle="1" w:styleId="af4">
    <w:name w:val="Без интервала Знак"/>
    <w:link w:val="af3"/>
    <w:uiPriority w:val="99"/>
    <w:locked/>
    <w:rsid w:val="00C7333A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515499.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0540/2f17dfc5f0c79a408d094a037620e185b0b13f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Пользователь</cp:lastModifiedBy>
  <cp:revision>41</cp:revision>
  <cp:lastPrinted>2016-07-12T07:08:00Z</cp:lastPrinted>
  <dcterms:created xsi:type="dcterms:W3CDTF">2016-02-10T06:31:00Z</dcterms:created>
  <dcterms:modified xsi:type="dcterms:W3CDTF">2018-08-27T05:42:00Z</dcterms:modified>
</cp:coreProperties>
</file>